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A6A" w:rsidRDefault="00D64D2F">
      <w:pPr>
        <w:rPr>
          <w:rFonts w:ascii="Nekst" w:hAnsi="Nekst"/>
          <w:color w:val="000000"/>
          <w:sz w:val="21"/>
          <w:szCs w:val="21"/>
        </w:rPr>
      </w:pPr>
      <w:r>
        <w:rPr>
          <w:rStyle w:val="a3"/>
          <w:rFonts w:ascii="Nekst" w:hAnsi="Nekst"/>
          <w:color w:val="000000"/>
          <w:sz w:val="21"/>
          <w:szCs w:val="21"/>
        </w:rPr>
        <w:t>Обратите внимание: текст настоящей Оферты относится только к России и не имеет юридической силы на территории иных государств.</w:t>
      </w:r>
      <w:r>
        <w:rPr>
          <w:rFonts w:ascii="Nekst" w:hAnsi="Nekst"/>
          <w:color w:val="000000"/>
          <w:sz w:val="21"/>
          <w:szCs w:val="21"/>
        </w:rPr>
        <w:br/>
      </w:r>
      <w:r>
        <w:rPr>
          <w:rStyle w:val="a3"/>
          <w:rFonts w:ascii="Nekst" w:hAnsi="Nekst"/>
          <w:color w:val="000000"/>
          <w:sz w:val="21"/>
          <w:szCs w:val="21"/>
        </w:rPr>
        <w:t>Если вы находитесь не на территории России, пожалуйста, обратитесь к соответствующей редакции Оферты.</w:t>
      </w:r>
      <w:r>
        <w:rPr>
          <w:rFonts w:ascii="Nekst" w:hAnsi="Nekst"/>
          <w:color w:val="000000"/>
          <w:sz w:val="21"/>
          <w:szCs w:val="21"/>
        </w:rPr>
        <w:br/>
      </w:r>
      <w:r>
        <w:rPr>
          <w:rFonts w:ascii="Nekst" w:hAnsi="Nekst"/>
          <w:color w:val="000000"/>
          <w:sz w:val="21"/>
          <w:szCs w:val="21"/>
        </w:rPr>
        <w:br/>
      </w:r>
      <w:r>
        <w:rPr>
          <w:rStyle w:val="a3"/>
          <w:rFonts w:ascii="Nekst" w:hAnsi="Nekst"/>
          <w:color w:val="000000"/>
          <w:sz w:val="21"/>
          <w:szCs w:val="21"/>
        </w:rPr>
        <w:t>ПУБЛИЧНАЯ ОФЕРТА</w:t>
      </w:r>
      <w:r>
        <w:rPr>
          <w:rFonts w:ascii="Nekst" w:hAnsi="Nekst"/>
          <w:color w:val="000000"/>
          <w:sz w:val="21"/>
          <w:szCs w:val="21"/>
        </w:rPr>
        <w:br/>
      </w:r>
      <w:r>
        <w:rPr>
          <w:rFonts w:ascii="Nekst" w:hAnsi="Nekst"/>
          <w:color w:val="000000"/>
          <w:sz w:val="21"/>
          <w:szCs w:val="21"/>
        </w:rPr>
        <w:br/>
        <w:t xml:space="preserve">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(“Условия использования сервиса”)</w:t>
      </w:r>
      <w:r>
        <w:rPr>
          <w:rFonts w:ascii="Nekst" w:hAnsi="Nekst"/>
          <w:color w:val="000000"/>
          <w:sz w:val="21"/>
          <w:szCs w:val="21"/>
        </w:rPr>
        <w:br/>
        <w:t>Место заключения договора: г. Москва, Российская Федерация</w:t>
      </w:r>
      <w:r>
        <w:rPr>
          <w:rFonts w:ascii="Nekst" w:hAnsi="Nekst"/>
          <w:color w:val="000000"/>
          <w:sz w:val="21"/>
          <w:szCs w:val="21"/>
        </w:rPr>
        <w:br/>
        <w:t>(редакция от «22» апреля 2024 года)</w:t>
      </w:r>
      <w:r>
        <w:rPr>
          <w:rFonts w:ascii="Nekst" w:hAnsi="Nekst"/>
          <w:color w:val="000000"/>
          <w:sz w:val="21"/>
          <w:szCs w:val="21"/>
        </w:rPr>
        <w:br/>
      </w:r>
      <w:r>
        <w:rPr>
          <w:rFonts w:ascii="Nekst" w:hAnsi="Nekst"/>
          <w:color w:val="000000"/>
          <w:sz w:val="21"/>
          <w:szCs w:val="21"/>
        </w:rPr>
        <w:br/>
        <w:t>Настоящий документ является офертой (далее также - «Оферта» либо «Публичная оферта») Общества с ограниченной ответственностью «ВУШ» (также “</w:t>
      </w:r>
      <w:proofErr w:type="spellStart"/>
      <w:r>
        <w:rPr>
          <w:rFonts w:ascii="Nekst" w:hAnsi="Nekst"/>
          <w:color w:val="000000"/>
          <w:sz w:val="21"/>
          <w:szCs w:val="21"/>
        </w:rPr>
        <w:t>Whoosh</w:t>
      </w:r>
      <w:proofErr w:type="spellEnd"/>
      <w:r>
        <w:rPr>
          <w:rFonts w:ascii="Nekst" w:hAnsi="Nekst"/>
          <w:color w:val="000000"/>
          <w:sz w:val="21"/>
          <w:szCs w:val="21"/>
        </w:rPr>
        <w:t xml:space="preserve">”)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(далее также – «Договор») на изложенных в настоящей Оферте условиях.</w:t>
      </w:r>
    </w:p>
    <w:p w:rsidR="00D64D2F" w:rsidRDefault="00D64D2F">
      <w:pPr>
        <w:rPr>
          <w:rFonts w:ascii="Nekst" w:hAnsi="Nekst"/>
          <w:color w:val="000000"/>
          <w:sz w:val="21"/>
          <w:szCs w:val="21"/>
        </w:rPr>
      </w:pPr>
    </w:p>
    <w:p w:rsidR="00D64D2F" w:rsidRPr="00D64D2F" w:rsidRDefault="00D64D2F" w:rsidP="00D64D2F">
      <w:pPr>
        <w:rPr>
          <w:rFonts w:ascii="Nekst" w:eastAsia="Times New Roman" w:hAnsi="Nekst" w:cs="Times"/>
          <w:color w:val="000000"/>
          <w:kern w:val="0"/>
          <w:sz w:val="21"/>
          <w:szCs w:val="21"/>
          <w:lang w:eastAsia="ru-RU"/>
          <w14:ligatures w14:val="none"/>
        </w:rPr>
      </w:pPr>
      <w:r w:rsidRPr="00D64D2F">
        <w:rPr>
          <w:rFonts w:ascii="Nekst" w:eastAsia="Times New Roman" w:hAnsi="Nekst" w:cs="Times"/>
          <w:b/>
          <w:bCs/>
          <w:color w:val="000000"/>
          <w:kern w:val="0"/>
          <w:sz w:val="21"/>
          <w:szCs w:val="21"/>
          <w:lang w:eastAsia="ru-RU"/>
          <w14:ligatures w14:val="none"/>
        </w:rPr>
        <w:t>1. Основные термины и определения, используемые в Договоре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 Акцепт</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1.2 Аренда (либо Прокат)</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 xml:space="preserve">1.3 </w:t>
      </w:r>
      <w:proofErr w:type="spellStart"/>
      <w:r w:rsidRPr="00D64D2F">
        <w:rPr>
          <w:rFonts w:ascii="Nekst" w:eastAsia="Times New Roman" w:hAnsi="Nekst" w:cs="Times"/>
          <w:b/>
          <w:bCs/>
          <w:color w:val="000000"/>
          <w:kern w:val="0"/>
          <w:sz w:val="21"/>
          <w:szCs w:val="21"/>
          <w:lang w:eastAsia="ru-RU"/>
          <w14:ligatures w14:val="none"/>
        </w:rPr>
        <w:t>Безакцептное</w:t>
      </w:r>
      <w:proofErr w:type="spellEnd"/>
      <w:r w:rsidRPr="00D64D2F">
        <w:rPr>
          <w:rFonts w:ascii="Nekst" w:eastAsia="Times New Roman" w:hAnsi="Nekst" w:cs="Times"/>
          <w:b/>
          <w:bCs/>
          <w:color w:val="000000"/>
          <w:kern w:val="0"/>
          <w:sz w:val="21"/>
          <w:szCs w:val="21"/>
          <w:lang w:eastAsia="ru-RU"/>
          <w14:ligatures w14:val="none"/>
        </w:rPr>
        <w:t xml:space="preserve"> списание</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1.4 Бронирование</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функция Мобильного приложения, обеспечивающая закрепление выбранного Пользователем СИМ за данным Пользователем на период Бронирования.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1.5 Групповая поездка</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1.6 Географическая зона</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br/>
        <w:t>Москва и Московская область;</w:t>
      </w:r>
      <w:r w:rsidRPr="00D64D2F">
        <w:rPr>
          <w:rFonts w:ascii="Nekst" w:eastAsia="Times New Roman" w:hAnsi="Nekst" w:cs="Times"/>
          <w:color w:val="000000"/>
          <w:kern w:val="0"/>
          <w:sz w:val="21"/>
          <w:szCs w:val="21"/>
          <w:lang w:eastAsia="ru-RU"/>
          <w14:ligatures w14:val="none"/>
        </w:rPr>
        <w:br/>
        <w:t>Санкт-Петербург и Ленинградская область;</w:t>
      </w:r>
      <w:r w:rsidRPr="00D64D2F">
        <w:rPr>
          <w:rFonts w:ascii="Nekst" w:eastAsia="Times New Roman" w:hAnsi="Nekst" w:cs="Times"/>
          <w:color w:val="000000"/>
          <w:kern w:val="0"/>
          <w:sz w:val="21"/>
          <w:szCs w:val="21"/>
          <w:lang w:eastAsia="ru-RU"/>
          <w14:ligatures w14:val="none"/>
        </w:rPr>
        <w:br/>
        <w:t>Сочи и Сириус;</w:t>
      </w:r>
      <w:r w:rsidRPr="00D64D2F">
        <w:rPr>
          <w:rFonts w:ascii="Nekst" w:eastAsia="Times New Roman" w:hAnsi="Nekst" w:cs="Times"/>
          <w:color w:val="000000"/>
          <w:kern w:val="0"/>
          <w:sz w:val="21"/>
          <w:szCs w:val="21"/>
          <w:lang w:eastAsia="ru-RU"/>
          <w14:ligatures w14:val="none"/>
        </w:rPr>
        <w:br/>
        <w:t>Казань и Иннополис.</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1.7 Договор</w:t>
      </w:r>
      <w:r w:rsidRPr="00D64D2F">
        <w:rPr>
          <w:rFonts w:ascii="Cambria" w:eastAsia="Times New Roman" w:hAnsi="Cambria" w:cs="Cambria"/>
          <w:b/>
          <w:bCs/>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1.8 Зона ограничения скоростного режима</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1.9 Зона поездок</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1.10 Клиентская поддержка (также «Служба поддержки пользователей»)</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1.11 Лицензия</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 xml:space="preserve">1.12 Мобильное приложение </w:t>
      </w:r>
      <w:proofErr w:type="spellStart"/>
      <w:r w:rsidRPr="00D64D2F">
        <w:rPr>
          <w:rFonts w:ascii="Nekst" w:eastAsia="Times New Roman" w:hAnsi="Nekst" w:cs="Times"/>
          <w:b/>
          <w:bCs/>
          <w:color w:val="000000"/>
          <w:kern w:val="0"/>
          <w:sz w:val="21"/>
          <w:szCs w:val="21"/>
          <w:lang w:eastAsia="ru-RU"/>
          <w14:ligatures w14:val="none"/>
        </w:rPr>
        <w:t>Whoosh</w:t>
      </w:r>
      <w:proofErr w:type="spellEnd"/>
      <w:r w:rsidRPr="00D64D2F">
        <w:rPr>
          <w:rFonts w:ascii="Nekst" w:eastAsia="Times New Roman" w:hAnsi="Nekst" w:cs="Times"/>
          <w:b/>
          <w:bCs/>
          <w:color w:val="000000"/>
          <w:kern w:val="0"/>
          <w:sz w:val="21"/>
          <w:szCs w:val="21"/>
          <w:lang w:eastAsia="ru-RU"/>
          <w14:ligatures w14:val="none"/>
        </w:rPr>
        <w:t>* (также именуемое «Мобильное приложение»)</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мобильные </w:t>
      </w:r>
      <w:proofErr w:type="spellStart"/>
      <w:r w:rsidRPr="00D64D2F">
        <w:rPr>
          <w:rFonts w:ascii="Nekst" w:eastAsia="Times New Roman" w:hAnsi="Nekst" w:cs="Times"/>
          <w:color w:val="000000"/>
          <w:kern w:val="0"/>
          <w:sz w:val="21"/>
          <w:szCs w:val="21"/>
          <w:lang w:eastAsia="ru-RU"/>
          <w14:ligatures w14:val="none"/>
        </w:rPr>
        <w:t>Android</w:t>
      </w:r>
      <w:proofErr w:type="spellEnd"/>
      <w:r w:rsidRPr="00D64D2F">
        <w:rPr>
          <w:rFonts w:ascii="Nekst" w:eastAsia="Times New Roman" w:hAnsi="Nekst" w:cs="Times"/>
          <w:color w:val="000000"/>
          <w:kern w:val="0"/>
          <w:sz w:val="21"/>
          <w:szCs w:val="21"/>
          <w:lang w:eastAsia="ru-RU"/>
          <w14:ligatures w14:val="none"/>
        </w:rPr>
        <w:t xml:space="preserve">- и </w:t>
      </w:r>
      <w:proofErr w:type="spellStart"/>
      <w:r w:rsidRPr="00D64D2F">
        <w:rPr>
          <w:rFonts w:ascii="Nekst" w:eastAsia="Times New Roman" w:hAnsi="Nekst" w:cs="Times"/>
          <w:color w:val="000000"/>
          <w:kern w:val="0"/>
          <w:sz w:val="21"/>
          <w:szCs w:val="21"/>
          <w:lang w:eastAsia="ru-RU"/>
          <w14:ligatures w14:val="none"/>
        </w:rPr>
        <w:t>iOS</w:t>
      </w:r>
      <w:proofErr w:type="spellEnd"/>
      <w:r w:rsidRPr="00D64D2F">
        <w:rPr>
          <w:rFonts w:ascii="Nekst" w:eastAsia="Times New Roman" w:hAnsi="Nekst" w:cs="Times"/>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D64D2F">
        <w:rPr>
          <w:rFonts w:ascii="Nekst" w:eastAsia="Times New Roman" w:hAnsi="Nekst" w:cs="Times"/>
          <w:color w:val="000000"/>
          <w:kern w:val="0"/>
          <w:sz w:val="21"/>
          <w:szCs w:val="21"/>
          <w:lang w:eastAsia="ru-RU"/>
          <w14:ligatures w14:val="none"/>
        </w:rPr>
        <w:t>микромобильности</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i/>
          <w:iCs/>
          <w:color w:val="000000"/>
          <w:kern w:val="0"/>
          <w:sz w:val="21"/>
          <w:szCs w:val="21"/>
          <w:lang w:eastAsia="ru-RU"/>
          <w14:ligatures w14:val="none"/>
        </w:rPr>
        <w:t xml:space="preserve">*программа для ЭВМ “Пользовательское приложение </w:t>
      </w:r>
      <w:proofErr w:type="spellStart"/>
      <w:r w:rsidRPr="00D64D2F">
        <w:rPr>
          <w:rFonts w:ascii="Nekst" w:eastAsia="Times New Roman" w:hAnsi="Nekst" w:cs="Times"/>
          <w:i/>
          <w:iCs/>
          <w:color w:val="000000"/>
          <w:kern w:val="0"/>
          <w:sz w:val="21"/>
          <w:szCs w:val="21"/>
          <w:lang w:eastAsia="ru-RU"/>
          <w14:ligatures w14:val="none"/>
        </w:rPr>
        <w:t>Whoosh</w:t>
      </w:r>
      <w:proofErr w:type="spellEnd"/>
      <w:r w:rsidRPr="00D64D2F">
        <w:rPr>
          <w:rFonts w:ascii="Nekst" w:eastAsia="Times New Roman" w:hAnsi="Nekst" w:cs="Times"/>
          <w:i/>
          <w:iCs/>
          <w:color w:val="000000"/>
          <w:kern w:val="0"/>
          <w:sz w:val="21"/>
          <w:szCs w:val="21"/>
          <w:lang w:eastAsia="ru-RU"/>
          <w14:ligatures w14:val="none"/>
        </w:rPr>
        <w:t>”, свидетельство о государственной регистрации программы для ЭВМ № 2021616094, дата государственной регистрации - 16.04.2021</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1.13 Парковка</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D64D2F">
        <w:rPr>
          <w:rFonts w:ascii="Nekst" w:eastAsia="Times New Roman" w:hAnsi="Nekst" w:cs="Times"/>
          <w:color w:val="000000"/>
          <w:kern w:val="0"/>
          <w:sz w:val="21"/>
          <w:szCs w:val="21"/>
          <w:lang w:eastAsia="ru-RU"/>
          <w14:ligatures w14:val="none"/>
        </w:rPr>
        <w:t>велопарковка</w:t>
      </w:r>
      <w:proofErr w:type="spellEnd"/>
      <w:r w:rsidRPr="00D64D2F">
        <w:rPr>
          <w:rFonts w:ascii="Nekst" w:eastAsia="Times New Roman" w:hAnsi="Nekst" w:cs="Times"/>
          <w:color w:val="000000"/>
          <w:kern w:val="0"/>
          <w:sz w:val="21"/>
          <w:szCs w:val="21"/>
          <w:lang w:eastAsia="ru-RU"/>
          <w14:ligatures w14:val="none"/>
        </w:rPr>
        <w:t xml:space="preserve">).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w:t>
      </w:r>
      <w:r w:rsidRPr="00D64D2F">
        <w:rPr>
          <w:rFonts w:ascii="Nekst" w:eastAsia="Times New Roman" w:hAnsi="Nekst" w:cs="Times"/>
          <w:color w:val="000000"/>
          <w:kern w:val="0"/>
          <w:sz w:val="21"/>
          <w:szCs w:val="21"/>
          <w:lang w:eastAsia="ru-RU"/>
          <w14:ligatures w14:val="none"/>
        </w:rPr>
        <w:lastRenderedPageBreak/>
        <w:t>знаком «Р».</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1.14 ПДД</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утвержденные Постановлением Правительства РФ от 23.10.1993 N 1090 (со всеми последующими изменениями и дополнениями) 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1.15 Персональные данные</w:t>
      </w:r>
      <w:r w:rsidRPr="00D64D2F">
        <w:rPr>
          <w:rFonts w:ascii="Cambria" w:eastAsia="Times New Roman" w:hAnsi="Cambria" w:cs="Cambria"/>
          <w:b/>
          <w:bCs/>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D64D2F">
        <w:rPr>
          <w:rFonts w:ascii="Nekst" w:eastAsia="Times New Roman" w:hAnsi="Nekst" w:cs="Times"/>
          <w:color w:val="000000"/>
          <w:kern w:val="0"/>
          <w:sz w:val="21"/>
          <w:szCs w:val="21"/>
          <w:lang w:eastAsia="ru-RU"/>
          <w14:ligatures w14:val="none"/>
        </w:rPr>
        <w:t>e-mail</w:t>
      </w:r>
      <w:proofErr w:type="spellEnd"/>
      <w:r w:rsidRPr="00D64D2F">
        <w:rPr>
          <w:rFonts w:ascii="Nekst" w:eastAsia="Times New Roman" w:hAnsi="Nekst" w:cs="Times"/>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 xml:space="preserve">1.16 Платформа </w:t>
      </w:r>
      <w:proofErr w:type="spellStart"/>
      <w:r w:rsidRPr="00D64D2F">
        <w:rPr>
          <w:rFonts w:ascii="Nekst" w:eastAsia="Times New Roman" w:hAnsi="Nekst" w:cs="Times"/>
          <w:b/>
          <w:bCs/>
          <w:color w:val="000000"/>
          <w:kern w:val="0"/>
          <w:sz w:val="21"/>
          <w:szCs w:val="21"/>
          <w:lang w:eastAsia="ru-RU"/>
          <w14:ligatures w14:val="none"/>
        </w:rPr>
        <w:t>микромобильности</w:t>
      </w:r>
      <w:proofErr w:type="spellEnd"/>
      <w:r w:rsidRPr="00D64D2F">
        <w:rPr>
          <w:rFonts w:ascii="Nekst" w:eastAsia="Times New Roman" w:hAnsi="Nekst" w:cs="Times"/>
          <w:b/>
          <w:bCs/>
          <w:color w:val="000000"/>
          <w:kern w:val="0"/>
          <w:sz w:val="21"/>
          <w:szCs w:val="21"/>
          <w:lang w:eastAsia="ru-RU"/>
          <w14:ligatures w14:val="none"/>
        </w:rPr>
        <w:t xml:space="preserve"> </w:t>
      </w:r>
      <w:proofErr w:type="spellStart"/>
      <w:r w:rsidRPr="00D64D2F">
        <w:rPr>
          <w:rFonts w:ascii="Nekst" w:eastAsia="Times New Roman" w:hAnsi="Nekst" w:cs="Times"/>
          <w:b/>
          <w:bCs/>
          <w:color w:val="000000"/>
          <w:kern w:val="0"/>
          <w:sz w:val="21"/>
          <w:szCs w:val="21"/>
          <w:lang w:eastAsia="ru-RU"/>
          <w14:ligatures w14:val="none"/>
        </w:rPr>
        <w:t>Whoosh</w:t>
      </w:r>
      <w:proofErr w:type="spellEnd"/>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а также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1.17 Подписка (также «</w:t>
      </w:r>
      <w:proofErr w:type="spellStart"/>
      <w:r w:rsidRPr="00D64D2F">
        <w:rPr>
          <w:rFonts w:ascii="Nekst" w:eastAsia="Times New Roman" w:hAnsi="Nekst" w:cs="Times"/>
          <w:b/>
          <w:bCs/>
          <w:color w:val="000000"/>
          <w:kern w:val="0"/>
          <w:sz w:val="21"/>
          <w:szCs w:val="21"/>
          <w:lang w:eastAsia="ru-RU"/>
          <w14:ligatures w14:val="none"/>
        </w:rPr>
        <w:t>Whoosh</w:t>
      </w:r>
      <w:proofErr w:type="spellEnd"/>
      <w:r w:rsidRPr="00D64D2F">
        <w:rPr>
          <w:rFonts w:ascii="Nekst" w:eastAsia="Times New Roman" w:hAnsi="Nekst" w:cs="Times"/>
          <w:b/>
          <w:bCs/>
          <w:color w:val="000000"/>
          <w:kern w:val="0"/>
          <w:sz w:val="21"/>
          <w:szCs w:val="21"/>
          <w:lang w:eastAsia="ru-RU"/>
          <w14:ligatures w14:val="none"/>
        </w:rPr>
        <w:t xml:space="preserve"> </w:t>
      </w:r>
      <w:proofErr w:type="spellStart"/>
      <w:r w:rsidRPr="00D64D2F">
        <w:rPr>
          <w:rFonts w:ascii="Nekst" w:eastAsia="Times New Roman" w:hAnsi="Nekst" w:cs="Times"/>
          <w:b/>
          <w:bCs/>
          <w:color w:val="000000"/>
          <w:kern w:val="0"/>
          <w:sz w:val="21"/>
          <w:szCs w:val="21"/>
          <w:lang w:eastAsia="ru-RU"/>
          <w14:ligatures w14:val="none"/>
        </w:rPr>
        <w:t>Pass</w:t>
      </w:r>
      <w:proofErr w:type="spellEnd"/>
      <w:r w:rsidRPr="00D64D2F">
        <w:rPr>
          <w:rFonts w:ascii="Nekst" w:eastAsia="Times New Roman" w:hAnsi="Nekst" w:cs="Times"/>
          <w:b/>
          <w:bCs/>
          <w:color w:val="000000"/>
          <w:kern w:val="0"/>
          <w:sz w:val="21"/>
          <w:szCs w:val="21"/>
          <w:lang w:eastAsia="ru-RU"/>
          <w14:ligatures w14:val="none"/>
        </w:rPr>
        <w:t xml:space="preserve">» или «Подписка </w:t>
      </w:r>
      <w:proofErr w:type="spellStart"/>
      <w:r w:rsidRPr="00D64D2F">
        <w:rPr>
          <w:rFonts w:ascii="Nekst" w:eastAsia="Times New Roman" w:hAnsi="Nekst" w:cs="Times"/>
          <w:b/>
          <w:bCs/>
          <w:color w:val="000000"/>
          <w:kern w:val="0"/>
          <w:sz w:val="21"/>
          <w:szCs w:val="21"/>
          <w:lang w:eastAsia="ru-RU"/>
          <w14:ligatures w14:val="none"/>
        </w:rPr>
        <w:t>Whoosh</w:t>
      </w:r>
      <w:proofErr w:type="spellEnd"/>
      <w:r w:rsidRPr="00D64D2F">
        <w:rPr>
          <w:rFonts w:ascii="Nekst" w:eastAsia="Times New Roman" w:hAnsi="Nekst" w:cs="Times"/>
          <w:b/>
          <w:bCs/>
          <w:color w:val="000000"/>
          <w:kern w:val="0"/>
          <w:sz w:val="21"/>
          <w:szCs w:val="21"/>
          <w:lang w:eastAsia="ru-RU"/>
          <w14:ligatures w14:val="none"/>
        </w:rPr>
        <w:t xml:space="preserve"> </w:t>
      </w:r>
      <w:proofErr w:type="spellStart"/>
      <w:r w:rsidRPr="00D64D2F">
        <w:rPr>
          <w:rFonts w:ascii="Nekst" w:eastAsia="Times New Roman" w:hAnsi="Nekst" w:cs="Times"/>
          <w:b/>
          <w:bCs/>
          <w:color w:val="000000"/>
          <w:kern w:val="0"/>
          <w:sz w:val="21"/>
          <w:szCs w:val="21"/>
          <w:lang w:eastAsia="ru-RU"/>
          <w14:ligatures w14:val="none"/>
        </w:rPr>
        <w:t>Pass</w:t>
      </w:r>
      <w:proofErr w:type="spellEnd"/>
      <w:r w:rsidRPr="00D64D2F">
        <w:rPr>
          <w:rFonts w:ascii="Nekst" w:eastAsia="Times New Roman" w:hAnsi="Nekst" w:cs="Times"/>
          <w:b/>
          <w:bCs/>
          <w:color w:val="000000"/>
          <w:kern w:val="0"/>
          <w:sz w:val="21"/>
          <w:szCs w:val="21"/>
          <w:lang w:eastAsia="ru-RU"/>
          <w14:ligatures w14:val="none"/>
        </w:rPr>
        <w:t>»)</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1.18 Пользователь</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дееспособное физическое лицо (гражданин РФ, иностранный гражданин, лицо без гражданства), достигшее возраста 18 лет и не состоящее под опекой или попечительством,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1.19 Режим новичка -</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1.20 Пробный период</w:t>
      </w:r>
      <w:r w:rsidRPr="00D64D2F">
        <w:rPr>
          <w:rFonts w:ascii="Cambria" w:eastAsia="Times New Roman" w:hAnsi="Cambria" w:cs="Cambria"/>
          <w:b/>
          <w:bCs/>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1.21 Сайт Правообладателя</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веб-сайт, размещенный в сети Интернет по адресу:</w:t>
      </w:r>
      <w:r w:rsidRPr="00D64D2F">
        <w:rPr>
          <w:rFonts w:ascii="Cambria" w:eastAsia="Times New Roman" w:hAnsi="Cambria" w:cs="Cambria"/>
          <w:color w:val="000000"/>
          <w:kern w:val="0"/>
          <w:sz w:val="21"/>
          <w:szCs w:val="21"/>
          <w:lang w:eastAsia="ru-RU"/>
          <w14:ligatures w14:val="none"/>
        </w:rPr>
        <w:t> </w:t>
      </w:r>
      <w:hyperlink r:id="rId5" w:history="1">
        <w:r w:rsidRPr="00D64D2F">
          <w:rPr>
            <w:rFonts w:ascii="Nekst" w:eastAsia="Times New Roman" w:hAnsi="Nekst" w:cs="Times"/>
            <w:color w:val="FF8562"/>
            <w:kern w:val="0"/>
            <w:sz w:val="21"/>
            <w:szCs w:val="21"/>
            <w:u w:val="single"/>
            <w:bdr w:val="none" w:sz="0" w:space="0" w:color="auto" w:frame="1"/>
            <w:lang w:eastAsia="ru-RU"/>
            <w14:ligatures w14:val="none"/>
          </w:rPr>
          <w:t>https://whoosh-bike.ru/</w:t>
        </w:r>
      </w:hyperlink>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1.22 Страхование</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lastRenderedPageBreak/>
        <w:t>1.23 Средство индивидуальной мобильности (также «СИМ»)</w:t>
      </w:r>
      <w:r w:rsidRPr="00D64D2F">
        <w:rPr>
          <w:rFonts w:ascii="Cambria" w:eastAsia="Times New Roman" w:hAnsi="Cambria" w:cs="Cambria"/>
          <w:b/>
          <w:bCs/>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термин, включающий в себя понятия </w:t>
      </w:r>
      <w:proofErr w:type="spellStart"/>
      <w:r w:rsidRPr="00D64D2F">
        <w:rPr>
          <w:rFonts w:ascii="Nekst" w:eastAsia="Times New Roman" w:hAnsi="Nekst" w:cs="Times"/>
          <w:color w:val="000000"/>
          <w:kern w:val="0"/>
          <w:sz w:val="21"/>
          <w:szCs w:val="21"/>
          <w:lang w:eastAsia="ru-RU"/>
          <w14:ligatures w14:val="none"/>
        </w:rPr>
        <w:t>Электросамоката</w:t>
      </w:r>
      <w:proofErr w:type="spellEnd"/>
      <w:r w:rsidRPr="00D64D2F">
        <w:rPr>
          <w:rFonts w:ascii="Nekst" w:eastAsia="Times New Roman" w:hAnsi="Nekst" w:cs="Times"/>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1.24 Тарифы</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 xml:space="preserve">1.25 </w:t>
      </w:r>
      <w:proofErr w:type="spellStart"/>
      <w:r w:rsidRPr="00D64D2F">
        <w:rPr>
          <w:rFonts w:ascii="Nekst" w:eastAsia="Times New Roman" w:hAnsi="Nekst" w:cs="Times"/>
          <w:b/>
          <w:bCs/>
          <w:color w:val="000000"/>
          <w:kern w:val="0"/>
          <w:sz w:val="21"/>
          <w:szCs w:val="21"/>
          <w:lang w:eastAsia="ru-RU"/>
          <w14:ligatures w14:val="none"/>
        </w:rPr>
        <w:t>Электросамокат</w:t>
      </w:r>
      <w:proofErr w:type="spellEnd"/>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шеринговый</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электросамокат</w:t>
      </w:r>
      <w:proofErr w:type="spellEnd"/>
      <w:r w:rsidRPr="00D64D2F">
        <w:rPr>
          <w:rFonts w:ascii="Nekst" w:eastAsia="Times New Roman" w:hAnsi="Nekst" w:cs="Times"/>
          <w:color w:val="000000"/>
          <w:kern w:val="0"/>
          <w:sz w:val="21"/>
          <w:szCs w:val="21"/>
          <w:lang w:eastAsia="ru-RU"/>
          <w14:ligatures w14:val="none"/>
        </w:rPr>
        <w:t xml:space="preserve"> WHOOSH, оборудованный </w:t>
      </w:r>
      <w:proofErr w:type="spellStart"/>
      <w:r w:rsidRPr="00D64D2F">
        <w:rPr>
          <w:rFonts w:ascii="Nekst" w:eastAsia="Times New Roman" w:hAnsi="Nekst" w:cs="Times"/>
          <w:color w:val="000000"/>
          <w:kern w:val="0"/>
          <w:sz w:val="21"/>
          <w:szCs w:val="21"/>
          <w:lang w:eastAsia="ru-RU"/>
          <w14:ligatures w14:val="none"/>
        </w:rPr>
        <w:t>IoT</w:t>
      </w:r>
      <w:proofErr w:type="spellEnd"/>
      <w:r w:rsidRPr="00D64D2F">
        <w:rPr>
          <w:rFonts w:ascii="Nekst" w:eastAsia="Times New Roman" w:hAnsi="Nekst" w:cs="Times"/>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D64D2F">
        <w:rPr>
          <w:rFonts w:ascii="Nekst" w:eastAsia="Times New Roman" w:hAnsi="Nekst" w:cs="Times"/>
          <w:color w:val="000000"/>
          <w:kern w:val="0"/>
          <w:sz w:val="21"/>
          <w:szCs w:val="21"/>
          <w:lang w:eastAsia="ru-RU"/>
          <w14:ligatures w14:val="none"/>
        </w:rPr>
        <w:t>микромобильности</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1.26 Электровелосипед</w:t>
      </w:r>
      <w:r w:rsidRPr="00D64D2F">
        <w:rPr>
          <w:rFonts w:ascii="Cambria" w:eastAsia="Times New Roman" w:hAnsi="Cambria" w:cs="Cambria"/>
          <w:b/>
          <w:bCs/>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шеринговый</w:t>
      </w:r>
      <w:proofErr w:type="spellEnd"/>
      <w:r w:rsidRPr="00D64D2F">
        <w:rPr>
          <w:rFonts w:ascii="Nekst" w:eastAsia="Times New Roman" w:hAnsi="Nekst" w:cs="Times"/>
          <w:color w:val="000000"/>
          <w:kern w:val="0"/>
          <w:sz w:val="21"/>
          <w:szCs w:val="21"/>
          <w:lang w:eastAsia="ru-RU"/>
          <w14:ligatures w14:val="none"/>
        </w:rPr>
        <w:t xml:space="preserve"> электровелосипед WHOOSH, оборудованный </w:t>
      </w:r>
      <w:proofErr w:type="spellStart"/>
      <w:r w:rsidRPr="00D64D2F">
        <w:rPr>
          <w:rFonts w:ascii="Nekst" w:eastAsia="Times New Roman" w:hAnsi="Nekst" w:cs="Times"/>
          <w:color w:val="000000"/>
          <w:kern w:val="0"/>
          <w:sz w:val="21"/>
          <w:szCs w:val="21"/>
          <w:lang w:eastAsia="ru-RU"/>
          <w14:ligatures w14:val="none"/>
        </w:rPr>
        <w:t>IoT</w:t>
      </w:r>
      <w:proofErr w:type="spellEnd"/>
      <w:r w:rsidRPr="00D64D2F">
        <w:rPr>
          <w:rFonts w:ascii="Nekst" w:eastAsia="Times New Roman" w:hAnsi="Nekst" w:cs="Times"/>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D64D2F">
        <w:rPr>
          <w:rFonts w:ascii="Nekst" w:eastAsia="Times New Roman" w:hAnsi="Nekst" w:cs="Times"/>
          <w:color w:val="000000"/>
          <w:kern w:val="0"/>
          <w:sz w:val="21"/>
          <w:szCs w:val="21"/>
          <w:lang w:eastAsia="ru-RU"/>
          <w14:ligatures w14:val="none"/>
        </w:rPr>
        <w:t>микромобильности</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 xml:space="preserve">1.27 Программа лояльности </w:t>
      </w:r>
      <w:proofErr w:type="spellStart"/>
      <w:r w:rsidRPr="00D64D2F">
        <w:rPr>
          <w:rFonts w:ascii="Nekst" w:eastAsia="Times New Roman" w:hAnsi="Nekst" w:cs="Times"/>
          <w:b/>
          <w:bCs/>
          <w:color w:val="000000"/>
          <w:kern w:val="0"/>
          <w:sz w:val="21"/>
          <w:szCs w:val="21"/>
          <w:lang w:eastAsia="ru-RU"/>
          <w14:ligatures w14:val="none"/>
        </w:rPr>
        <w:t>Whoosh</w:t>
      </w:r>
      <w:proofErr w:type="spellEnd"/>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D64D2F">
        <w:rPr>
          <w:rFonts w:ascii="Cambria" w:eastAsia="Times New Roman" w:hAnsi="Cambria" w:cs="Cambria"/>
          <w:color w:val="000000"/>
          <w:kern w:val="0"/>
          <w:sz w:val="21"/>
          <w:szCs w:val="21"/>
          <w:lang w:eastAsia="ru-RU"/>
          <w14:ligatures w14:val="none"/>
        </w:rPr>
        <w:t> </w:t>
      </w:r>
      <w:hyperlink r:id="rId6" w:tgtFrame="_blank" w:history="1">
        <w:r w:rsidRPr="00D64D2F">
          <w:rPr>
            <w:rFonts w:ascii="Nekst" w:eastAsia="Times New Roman" w:hAnsi="Nekst" w:cs="Times"/>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D64D2F">
          <w:rPr>
            <w:rFonts w:ascii="Nekst" w:eastAsia="Times New Roman" w:hAnsi="Nekst" w:cs="Times"/>
            <w:color w:val="FF8562"/>
            <w:kern w:val="0"/>
            <w:sz w:val="21"/>
            <w:szCs w:val="21"/>
            <w:u w:val="single"/>
            <w:bdr w:val="none" w:sz="0" w:space="0" w:color="auto" w:frame="1"/>
            <w:lang w:eastAsia="ru-RU"/>
            <w14:ligatures w14:val="none"/>
          </w:rPr>
          <w:t>Whoosh</w:t>
        </w:r>
        <w:proofErr w:type="spellEnd"/>
      </w:hyperlink>
      <w:r w:rsidRPr="00D64D2F">
        <w:rPr>
          <w:rFonts w:ascii="Nekst" w:eastAsia="Times New Roman" w:hAnsi="Nekst" w:cs="Times"/>
          <w:color w:val="000000"/>
          <w:kern w:val="0"/>
          <w:sz w:val="21"/>
          <w:szCs w:val="21"/>
          <w:lang w:eastAsia="ru-RU"/>
          <w14:ligatures w14:val="none"/>
        </w:rPr>
        <w:t xml:space="preserve">. Участие Пользователей в Программе лояльности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 xml:space="preserve">1.28. Функция </w:t>
      </w:r>
      <w:proofErr w:type="spellStart"/>
      <w:r w:rsidRPr="00D64D2F">
        <w:rPr>
          <w:rFonts w:ascii="Nekst" w:eastAsia="Times New Roman" w:hAnsi="Nekst" w:cs="Times"/>
          <w:b/>
          <w:bCs/>
          <w:color w:val="000000"/>
          <w:kern w:val="0"/>
          <w:sz w:val="21"/>
          <w:szCs w:val="21"/>
          <w:lang w:eastAsia="ru-RU"/>
          <w14:ligatures w14:val="none"/>
        </w:rPr>
        <w:t>wKey</w:t>
      </w:r>
      <w:proofErr w:type="spellEnd"/>
      <w:r w:rsidRPr="00D64D2F">
        <w:rPr>
          <w:rFonts w:ascii="Nekst" w:eastAsia="Times New Roman" w:hAnsi="Nekst" w:cs="Times"/>
          <w:b/>
          <w:bCs/>
          <w:color w:val="000000"/>
          <w:kern w:val="0"/>
          <w:sz w:val="21"/>
          <w:szCs w:val="21"/>
          <w:lang w:eastAsia="ru-RU"/>
          <w14:ligatures w14:val="none"/>
        </w:rPr>
        <w:t xml:space="preserve"> (также </w:t>
      </w:r>
      <w:proofErr w:type="spellStart"/>
      <w:r w:rsidRPr="00D64D2F">
        <w:rPr>
          <w:rFonts w:ascii="Nekst" w:eastAsia="Times New Roman" w:hAnsi="Nekst" w:cs="Times"/>
          <w:b/>
          <w:bCs/>
          <w:color w:val="000000"/>
          <w:kern w:val="0"/>
          <w:sz w:val="21"/>
          <w:szCs w:val="21"/>
          <w:lang w:eastAsia="ru-RU"/>
          <w14:ligatures w14:val="none"/>
        </w:rPr>
        <w:t>wKey</w:t>
      </w:r>
      <w:proofErr w:type="spellEnd"/>
      <w:r w:rsidRPr="00D64D2F">
        <w:rPr>
          <w:rFonts w:ascii="Nekst" w:eastAsia="Times New Roman" w:hAnsi="Nekst" w:cs="Times"/>
          <w:b/>
          <w:bCs/>
          <w:color w:val="000000"/>
          <w:kern w:val="0"/>
          <w:sz w:val="21"/>
          <w:szCs w:val="21"/>
          <w:lang w:eastAsia="ru-RU"/>
          <w14:ligatures w14:val="none"/>
        </w:rPr>
        <w:t>)</w:t>
      </w:r>
      <w:r w:rsidRPr="00D64D2F">
        <w:rPr>
          <w:rFonts w:ascii="Cambria" w:eastAsia="Times New Roman" w:hAnsi="Cambria" w:cs="Cambria"/>
          <w:b/>
          <w:bCs/>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посредством нажатия специальной комбинации элементов управления СИМ в соответствии с условиями, указанными в</w:t>
      </w:r>
      <w:r w:rsidRPr="00D64D2F">
        <w:rPr>
          <w:rFonts w:ascii="Cambria" w:eastAsia="Times New Roman" w:hAnsi="Cambria" w:cs="Cambria"/>
          <w:color w:val="000000"/>
          <w:kern w:val="0"/>
          <w:sz w:val="21"/>
          <w:szCs w:val="21"/>
          <w:lang w:eastAsia="ru-RU"/>
          <w14:ligatures w14:val="none"/>
        </w:rPr>
        <w:t> </w:t>
      </w:r>
      <w:hyperlink r:id="rId7" w:history="1">
        <w:r w:rsidRPr="00D64D2F">
          <w:rPr>
            <w:rFonts w:ascii="Nekst" w:eastAsia="Times New Roman" w:hAnsi="Nekst" w:cs="Times"/>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D64D2F">
          <w:rPr>
            <w:rFonts w:ascii="Nekst" w:eastAsia="Times New Roman" w:hAnsi="Nekst" w:cs="Times"/>
            <w:color w:val="FF8562"/>
            <w:kern w:val="0"/>
            <w:sz w:val="21"/>
            <w:szCs w:val="21"/>
            <w:u w:val="single"/>
            <w:bdr w:val="none" w:sz="0" w:space="0" w:color="auto" w:frame="1"/>
            <w:lang w:eastAsia="ru-RU"/>
            <w14:ligatures w14:val="none"/>
          </w:rPr>
          <w:t>wKey</w:t>
        </w:r>
        <w:proofErr w:type="spellEnd"/>
      </w:hyperlink>
      <w:r w:rsidRPr="00D64D2F">
        <w:rPr>
          <w:rFonts w:ascii="Nekst" w:eastAsia="Times New Roman" w:hAnsi="Nekst" w:cs="Times"/>
          <w:color w:val="000000"/>
          <w:kern w:val="0"/>
          <w:sz w:val="21"/>
          <w:szCs w:val="21"/>
          <w:lang w:eastAsia="ru-RU"/>
          <w14:ligatures w14:val="none"/>
        </w:rPr>
        <w:t>.</w:t>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0" w:name="subject"/>
      <w:bookmarkEnd w:id="0"/>
      <w:r w:rsidRPr="00D64D2F">
        <w:rPr>
          <w:rFonts w:ascii="Nekst" w:eastAsia="Times New Roman" w:hAnsi="Nekst" w:cs="Times"/>
          <w:b/>
          <w:bCs/>
          <w:color w:val="000000"/>
          <w:kern w:val="0"/>
          <w:sz w:val="21"/>
          <w:szCs w:val="21"/>
          <w:lang w:eastAsia="ru-RU"/>
          <w14:ligatures w14:val="none"/>
        </w:rPr>
        <w:t>2. Предмет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2.1. Лицензия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D64D2F">
        <w:rPr>
          <w:rFonts w:ascii="Nekst" w:eastAsia="Times New Roman" w:hAnsi="Nekst" w:cs="Times"/>
          <w:color w:val="000000"/>
          <w:kern w:val="0"/>
          <w:sz w:val="21"/>
          <w:szCs w:val="21"/>
          <w:lang w:eastAsia="ru-RU"/>
          <w14:ligatures w14:val="none"/>
        </w:rPr>
        <w:t>микромобильности</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t>2.1.4 Исключительное право на Мобильное приложение принадлежит Правообладателю.</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2.1.5 Пользователь не вправе заключать </w:t>
      </w:r>
      <w:proofErr w:type="spellStart"/>
      <w:r w:rsidRPr="00D64D2F">
        <w:rPr>
          <w:rFonts w:ascii="Nekst" w:eastAsia="Times New Roman" w:hAnsi="Nekst" w:cs="Times"/>
          <w:color w:val="000000"/>
          <w:kern w:val="0"/>
          <w:sz w:val="21"/>
          <w:szCs w:val="21"/>
          <w:lang w:eastAsia="ru-RU"/>
          <w14:ligatures w14:val="none"/>
        </w:rPr>
        <w:t>сублицензионные</w:t>
      </w:r>
      <w:proofErr w:type="spellEnd"/>
      <w:r w:rsidRPr="00D64D2F">
        <w:rPr>
          <w:rFonts w:ascii="Nekst" w:eastAsia="Times New Roman" w:hAnsi="Nekst" w:cs="Times"/>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2.2. Аренда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2.2.2. Пользователь вправе использовать</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СИМ только в пределах Зоны поездок. За пределами указанной территории пользование</w:t>
      </w:r>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D64D2F">
        <w:rPr>
          <w:rFonts w:ascii="Nekst" w:eastAsia="Times New Roman" w:hAnsi="Nekst" w:cs="Times"/>
          <w:color w:val="000000"/>
          <w:kern w:val="0"/>
          <w:sz w:val="21"/>
          <w:szCs w:val="21"/>
          <w:lang w:eastAsia="ru-RU"/>
          <w14:ligatures w14:val="none"/>
        </w:rPr>
        <w:t>микромобильности</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1" w:name="cond"/>
      <w:bookmarkEnd w:id="1"/>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3. Условия и порядок заключения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3.3.2. Регистрация Пользователя в Мобильном приложении путем нажатия соответствующей кнопки (кнопка «зарегистрироваться», «</w:t>
      </w:r>
      <w:proofErr w:type="spellStart"/>
      <w:r w:rsidRPr="00D64D2F">
        <w:rPr>
          <w:rFonts w:ascii="Nekst" w:eastAsia="Times New Roman" w:hAnsi="Nekst" w:cs="Times"/>
          <w:color w:val="000000"/>
          <w:kern w:val="0"/>
          <w:sz w:val="21"/>
          <w:szCs w:val="21"/>
          <w:lang w:eastAsia="ru-RU"/>
          <w14:ligatures w14:val="none"/>
        </w:rPr>
        <w:t>ок</w:t>
      </w:r>
      <w:proofErr w:type="spellEnd"/>
      <w:r w:rsidRPr="00D64D2F">
        <w:rPr>
          <w:rFonts w:ascii="Nekst" w:eastAsia="Times New Roman" w:hAnsi="Nekst" w:cs="Times"/>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Пользователь подтверждает, что ознакомлен в полном объеме с условиями Оферты и подтверждает свое согласие на заключение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t>3.3.2.1. Нажатие кнопки “Войти через Apple”/”Войти через Google”.</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i/>
          <w:iCs/>
          <w:color w:val="FF8562"/>
          <w:kern w:val="0"/>
          <w:sz w:val="21"/>
          <w:szCs w:val="21"/>
          <w:lang w:eastAsia="ru-RU"/>
          <w14:ligatures w14:val="none"/>
        </w:rPr>
        <w:t>Обращаем внимание: в связи с изменениями в Федеральный закон от 27.07.2006 N 149-ФЗ "Об информации, информационных технологиях и о защите информации", вступившими в силу с “01” декабря 2023 г., при регистрации и/или авторизации через Apple или Google ID мы также попросим вас ввести номер телефона.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i/>
          <w:iCs/>
          <w:color w:val="FF8562"/>
          <w:kern w:val="0"/>
          <w:sz w:val="21"/>
          <w:szCs w:val="21"/>
          <w:lang w:eastAsia="ru-RU"/>
          <w14:ligatures w14:val="none"/>
        </w:rPr>
        <w:t>Без ввода номера телефона регистрация и/или авторизация завершена не будет.</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D64D2F">
        <w:rPr>
          <w:rFonts w:ascii="Nekst" w:eastAsia="Times New Roman" w:hAnsi="Nekst" w:cs="Times"/>
          <w:color w:val="000000"/>
          <w:kern w:val="0"/>
          <w:sz w:val="21"/>
          <w:szCs w:val="21"/>
          <w:lang w:eastAsia="ru-RU"/>
          <w14:ligatures w14:val="none"/>
        </w:rPr>
        <w:t>на</w:t>
      </w:r>
      <w:proofErr w:type="spellEnd"/>
      <w:r w:rsidRPr="00D64D2F">
        <w:rPr>
          <w:rFonts w:ascii="Nekst" w:eastAsia="Times New Roman" w:hAnsi="Nekst" w:cs="Times"/>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D64D2F">
        <w:rPr>
          <w:rFonts w:ascii="Nekst" w:eastAsia="Times New Roman" w:hAnsi="Nekst" w:cs="Times"/>
          <w:color w:val="000000"/>
          <w:kern w:val="0"/>
          <w:sz w:val="21"/>
          <w:szCs w:val="21"/>
          <w:lang w:eastAsia="ru-RU"/>
          <w14:ligatures w14:val="none"/>
        </w:rPr>
        <w:t>разблокируется</w:t>
      </w:r>
      <w:proofErr w:type="spellEnd"/>
      <w:r w:rsidRPr="00D64D2F">
        <w:rPr>
          <w:rFonts w:ascii="Nekst" w:eastAsia="Times New Roman" w:hAnsi="Nekst" w:cs="Times"/>
          <w:color w:val="000000"/>
          <w:kern w:val="0"/>
          <w:sz w:val="21"/>
          <w:szCs w:val="21"/>
          <w:lang w:eastAsia="ru-RU"/>
          <w14:ligatures w14:val="none"/>
        </w:rPr>
        <w:t xml:space="preserve"> в течение суток.</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numPr>
          <w:ilvl w:val="0"/>
          <w:numId w:val="1"/>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D64D2F" w:rsidRPr="00D64D2F" w:rsidRDefault="00D64D2F" w:rsidP="00D64D2F">
      <w:pPr>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numPr>
          <w:ilvl w:val="0"/>
          <w:numId w:val="2"/>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D64D2F" w:rsidRPr="00D64D2F" w:rsidRDefault="00D64D2F" w:rsidP="00D64D2F">
      <w:pPr>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 xml:space="preserve">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1.17 настоящей Оферты, Правообладатель вправе через Мобильное приложение или </w:t>
      </w:r>
      <w:r w:rsidRPr="00D64D2F">
        <w:rPr>
          <w:rFonts w:ascii="Nekst" w:eastAsia="Times New Roman" w:hAnsi="Nekst" w:cs="Times"/>
          <w:color w:val="000000"/>
          <w:kern w:val="0"/>
          <w:sz w:val="21"/>
          <w:szCs w:val="21"/>
          <w:lang w:eastAsia="ru-RU"/>
          <w14:ligatures w14:val="none"/>
        </w:rPr>
        <w:lastRenderedPageBreak/>
        <w:t>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numPr>
          <w:ilvl w:val="0"/>
          <w:numId w:val="3"/>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D64D2F" w:rsidRPr="00D64D2F" w:rsidRDefault="00D64D2F" w:rsidP="00D64D2F">
      <w:pPr>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numPr>
          <w:ilvl w:val="0"/>
          <w:numId w:val="4"/>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D64D2F" w:rsidRPr="00D64D2F" w:rsidRDefault="00D64D2F" w:rsidP="00D64D2F">
      <w:pPr>
        <w:rPr>
          <w:rFonts w:ascii="Nekst" w:eastAsia="Times New Roman" w:hAnsi="Nekst" w:cs="Times"/>
          <w:color w:val="000000"/>
          <w:kern w:val="0"/>
          <w:sz w:val="30"/>
          <w:szCs w:val="30"/>
          <w:lang w:eastAsia="ru-RU"/>
          <w14:ligatures w14:val="none"/>
        </w:rPr>
      </w:pPr>
      <w:bookmarkStart w:id="2" w:name="rights"/>
      <w:bookmarkEnd w:id="2"/>
    </w:p>
    <w:p w:rsidR="00D64D2F" w:rsidRPr="00D64D2F" w:rsidRDefault="00D64D2F" w:rsidP="00D64D2F">
      <w:pPr>
        <w:rPr>
          <w:rFonts w:ascii="Nekst" w:eastAsia="Times New Roman" w:hAnsi="Nekst" w:cs="Times"/>
          <w:color w:val="000000"/>
          <w:kern w:val="0"/>
          <w:sz w:val="21"/>
          <w:szCs w:val="21"/>
          <w:lang w:eastAsia="ru-RU"/>
          <w14:ligatures w14:val="none"/>
        </w:rPr>
      </w:pPr>
      <w:r w:rsidRPr="00D64D2F">
        <w:rPr>
          <w:rFonts w:ascii="Nekst" w:eastAsia="Times New Roman" w:hAnsi="Nekst" w:cs="Times"/>
          <w:b/>
          <w:bCs/>
          <w:color w:val="000000"/>
          <w:kern w:val="0"/>
          <w:sz w:val="21"/>
          <w:szCs w:val="21"/>
          <w:lang w:eastAsia="ru-RU"/>
          <w14:ligatures w14:val="none"/>
        </w:rPr>
        <w:t>4. Права и обязанности Сторон</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4.1. Правообладатель обязан:</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4.2. Правообладатель вправе: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4.2.2. Приостанавливать или прекращать доступ Пользователя к Мобильному </w:t>
      </w:r>
      <w:r w:rsidRPr="00D64D2F">
        <w:rPr>
          <w:rFonts w:ascii="Nekst" w:eastAsia="Times New Roman" w:hAnsi="Nekst" w:cs="Times"/>
          <w:color w:val="000000"/>
          <w:kern w:val="0"/>
          <w:sz w:val="21"/>
          <w:szCs w:val="21"/>
          <w:lang w:eastAsia="ru-RU"/>
          <w14:ligatures w14:val="none"/>
        </w:rPr>
        <w:lastRenderedPageBreak/>
        <w:t>приложению (в том числе блокировать аккаунт Пользователя):</w:t>
      </w:r>
      <w:r w:rsidRPr="00D64D2F">
        <w:rPr>
          <w:rFonts w:ascii="Nekst" w:eastAsia="Times New Roman" w:hAnsi="Nekst" w:cs="Times"/>
          <w:color w:val="000000"/>
          <w:kern w:val="0"/>
          <w:sz w:val="21"/>
          <w:szCs w:val="21"/>
          <w:lang w:eastAsia="ru-RU"/>
          <w14:ligatures w14:val="none"/>
        </w:rPr>
        <w:br/>
        <w:t>- в случаях, установленных пунктами 3.6 и 3.8 Оферты;</w:t>
      </w:r>
      <w:r w:rsidRPr="00D64D2F">
        <w:rPr>
          <w:rFonts w:ascii="Nekst" w:eastAsia="Times New Roman" w:hAnsi="Nekst" w:cs="Times"/>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D64D2F">
        <w:rPr>
          <w:rFonts w:ascii="Nekst" w:eastAsia="Times New Roman" w:hAnsi="Nekst" w:cs="Times"/>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D64D2F">
        <w:rPr>
          <w:rFonts w:ascii="Cambria" w:eastAsia="Times New Roman" w:hAnsi="Cambria" w:cs="Cambria"/>
          <w:color w:val="000000"/>
          <w:kern w:val="0"/>
          <w:sz w:val="21"/>
          <w:szCs w:val="21"/>
          <w:lang w:eastAsia="ru-RU"/>
          <w14:ligatures w14:val="none"/>
        </w:rPr>
        <w:t> </w:t>
      </w:r>
      <w:hyperlink r:id="rId8" w:tgtFrame="_blank" w:history="1">
        <w:r w:rsidRPr="00D64D2F">
          <w:rPr>
            <w:rFonts w:ascii="Nekst" w:eastAsia="Times New Roman" w:hAnsi="Nekst" w:cs="Times"/>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 https://whoosh-bike/terms_russia/ru и/или в Мобильном приложении. Риск </w:t>
      </w:r>
      <w:proofErr w:type="spellStart"/>
      <w:r w:rsidRPr="00D64D2F">
        <w:rPr>
          <w:rFonts w:ascii="Nekst" w:eastAsia="Times New Roman" w:hAnsi="Nekst" w:cs="Times"/>
          <w:color w:val="000000"/>
          <w:kern w:val="0"/>
          <w:sz w:val="21"/>
          <w:szCs w:val="21"/>
          <w:lang w:eastAsia="ru-RU"/>
          <w14:ligatures w14:val="none"/>
        </w:rPr>
        <w:t>неознакомления</w:t>
      </w:r>
      <w:proofErr w:type="spellEnd"/>
      <w:r w:rsidRPr="00D64D2F">
        <w:rPr>
          <w:rFonts w:ascii="Nekst" w:eastAsia="Times New Roman" w:hAnsi="Nekst" w:cs="Times"/>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Продолжение использования Мобильного Приложения после изменения Договора считается согласием с внесенными изменениями.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w:t>
      </w:r>
      <w:r w:rsidRPr="00D64D2F">
        <w:rPr>
          <w:rFonts w:ascii="Nekst" w:eastAsia="Times New Roman" w:hAnsi="Nekst" w:cs="Times"/>
          <w:color w:val="000000"/>
          <w:kern w:val="0"/>
          <w:sz w:val="21"/>
          <w:szCs w:val="21"/>
          <w:lang w:eastAsia="ru-RU"/>
          <w14:ligatures w14:val="none"/>
        </w:rPr>
        <w:lastRenderedPageBreak/>
        <w:t>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D64D2F">
        <w:rPr>
          <w:rFonts w:ascii="Nekst" w:eastAsia="Times New Roman" w:hAnsi="Nekst" w:cs="Times"/>
          <w:color w:val="000000"/>
          <w:kern w:val="0"/>
          <w:sz w:val="21"/>
          <w:szCs w:val="21"/>
          <w:lang w:eastAsia="ru-RU"/>
          <w14:ligatures w14:val="none"/>
        </w:rPr>
        <w:t>необновленная</w:t>
      </w:r>
      <w:proofErr w:type="spellEnd"/>
      <w:r w:rsidRPr="00D64D2F">
        <w:rPr>
          <w:rFonts w:ascii="Nekst" w:eastAsia="Times New Roman" w:hAnsi="Nekst" w:cs="Times"/>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4.3. Пользователь вправе:</w:t>
      </w:r>
      <w:r w:rsidRPr="00D64D2F">
        <w:rPr>
          <w:rFonts w:ascii="Nekst" w:eastAsia="Times New Roman" w:hAnsi="Nekst" w:cs="Times"/>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4.4. Пользователь обязан:</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t>4.4.4. Использовать СИМ в строгом соответствии с его целевым назначением;</w:t>
      </w:r>
      <w:r w:rsidRPr="00D64D2F">
        <w:rPr>
          <w:rFonts w:ascii="Nekst" w:eastAsia="Times New Roman" w:hAnsi="Nekst" w:cs="Times"/>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4.4.5. Не передавать СИМ в пользование третьим лицам в субаренду, а также использовать СИМ лично, за исключением случаев Групповых поездок;</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4.4.5.1 Пользователь не вправе передавать СИМ в пользование третьим лицам не достигшим возраста 18 лет и/или не соответствующим иным критериям, указанным в пункте 1.18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Пользователю воспрещается ряд следующих действий:</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D64D2F">
        <w:rPr>
          <w:rFonts w:ascii="Nekst" w:eastAsia="Times New Roman" w:hAnsi="Nekst" w:cs="Times"/>
          <w:color w:val="000000"/>
          <w:kern w:val="0"/>
          <w:sz w:val="21"/>
          <w:szCs w:val="21"/>
          <w:lang w:eastAsia="ru-RU"/>
          <w14:ligatures w14:val="none"/>
        </w:rPr>
        <w:t>дрифтовать</w:t>
      </w:r>
      <w:proofErr w:type="spellEnd"/>
      <w:r w:rsidRPr="00D64D2F">
        <w:rPr>
          <w:rFonts w:ascii="Nekst" w:eastAsia="Times New Roman" w:hAnsi="Nekst" w:cs="Times"/>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4.4.7.8. Пользователю воспрещается допускать полный разряд аккумулятора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br/>
        <w:t>4.4.7.10. Пользователю воспрещается вносить любые изменения в Мобильное приложение, а также в СИМ или его отдельные части, изменять какие-либо характеристики, производить улучшения или ухудшения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D64D2F">
        <w:rPr>
          <w:rFonts w:ascii="Nekst" w:eastAsia="Times New Roman" w:hAnsi="Nekst" w:cs="Times"/>
          <w:color w:val="000000"/>
          <w:kern w:val="0"/>
          <w:sz w:val="21"/>
          <w:szCs w:val="21"/>
          <w:lang w:eastAsia="ru-RU"/>
          <w14:ligatures w14:val="none"/>
        </w:rPr>
        <w:t>support@whoosh.bike</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4.4.10. Пользователь не вправе передавать данные своей учетной записи третьим лицам;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D64D2F" w:rsidRPr="00D64D2F" w:rsidRDefault="00D64D2F" w:rsidP="00D64D2F">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D64D2F" w:rsidRPr="00D64D2F" w:rsidRDefault="00D64D2F" w:rsidP="00D64D2F">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lastRenderedPageBreak/>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D64D2F" w:rsidRPr="00D64D2F" w:rsidRDefault="00D64D2F" w:rsidP="00D64D2F">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D64D2F" w:rsidRPr="00D64D2F" w:rsidRDefault="00D64D2F" w:rsidP="00D64D2F">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D64D2F" w:rsidRPr="00D64D2F" w:rsidRDefault="00D64D2F" w:rsidP="00D64D2F">
      <w:pPr>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СИМ оставлен за пределами Зоны поездок;</w:t>
      </w:r>
    </w:p>
    <w:p w:rsidR="00D64D2F" w:rsidRPr="00D64D2F" w:rsidRDefault="00D64D2F" w:rsidP="00D64D2F">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СИМ оставлен вне точки Парковки, обозначенной на карте в Мобильном приложении;</w:t>
      </w:r>
    </w:p>
    <w:p w:rsidR="00D64D2F" w:rsidRPr="00D64D2F" w:rsidRDefault="00D64D2F" w:rsidP="00D64D2F">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D64D2F" w:rsidRPr="00D64D2F" w:rsidRDefault="00D64D2F" w:rsidP="00D64D2F">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D64D2F" w:rsidRPr="00D64D2F" w:rsidRDefault="00D64D2F" w:rsidP="00D64D2F">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D64D2F" w:rsidRPr="00D64D2F" w:rsidRDefault="00D64D2F" w:rsidP="00D64D2F">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D64D2F" w:rsidRPr="00D64D2F" w:rsidRDefault="00D64D2F" w:rsidP="00D64D2F">
      <w:pPr>
        <w:rPr>
          <w:rFonts w:ascii="Nekst" w:eastAsia="Times New Roman" w:hAnsi="Nekst" w:cs="Times"/>
          <w:color w:val="000000"/>
          <w:kern w:val="0"/>
          <w:sz w:val="21"/>
          <w:szCs w:val="21"/>
          <w:lang w:eastAsia="ru-RU"/>
          <w14:ligatures w14:val="none"/>
        </w:rPr>
      </w:pPr>
      <w:r w:rsidRPr="00D64D2F">
        <w:rPr>
          <w:rFonts w:ascii="Nekst" w:eastAsia="Times New Roman" w:hAnsi="Nekst" w:cs="Times"/>
          <w:color w:val="000000"/>
          <w:kern w:val="0"/>
          <w:sz w:val="21"/>
          <w:szCs w:val="21"/>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D64D2F">
        <w:rPr>
          <w:rFonts w:ascii="Nekst" w:eastAsia="Times New Roman" w:hAnsi="Nekst" w:cs="Times"/>
          <w:color w:val="000000"/>
          <w:kern w:val="0"/>
          <w:sz w:val="21"/>
          <w:szCs w:val="21"/>
          <w:lang w:eastAsia="ru-RU"/>
          <w14:ligatures w14:val="none"/>
        </w:rPr>
        <w:br/>
        <w:t xml:space="preserve">4.4.17.1. осуществлять движение по велосипедной, </w:t>
      </w:r>
      <w:proofErr w:type="spellStart"/>
      <w:r w:rsidRPr="00D64D2F">
        <w:rPr>
          <w:rFonts w:ascii="Nekst" w:eastAsia="Times New Roman" w:hAnsi="Nekst" w:cs="Times"/>
          <w:color w:val="000000"/>
          <w:kern w:val="0"/>
          <w:sz w:val="21"/>
          <w:szCs w:val="21"/>
          <w:lang w:eastAsia="ru-RU"/>
          <w14:ligatures w14:val="none"/>
        </w:rPr>
        <w:t>велопешеходной</w:t>
      </w:r>
      <w:proofErr w:type="spellEnd"/>
      <w:r w:rsidRPr="00D64D2F">
        <w:rPr>
          <w:rFonts w:ascii="Nekst" w:eastAsia="Times New Roman" w:hAnsi="Nekst" w:cs="Times"/>
          <w:color w:val="000000"/>
          <w:kern w:val="0"/>
          <w:sz w:val="21"/>
          <w:szCs w:val="21"/>
          <w:lang w:eastAsia="ru-RU"/>
          <w14:ligatures w14:val="none"/>
        </w:rPr>
        <w:t xml:space="preserve"> дорожкам или полосе для велосипедистов, проезжей части велосипедной зоны;</w:t>
      </w:r>
      <w:r w:rsidRPr="00D64D2F">
        <w:rPr>
          <w:rFonts w:ascii="Nekst" w:eastAsia="Times New Roman" w:hAnsi="Nekst" w:cs="Times"/>
          <w:color w:val="000000"/>
          <w:kern w:val="0"/>
          <w:sz w:val="21"/>
          <w:szCs w:val="21"/>
          <w:lang w:eastAsia="ru-RU"/>
          <w14:ligatures w14:val="none"/>
        </w:rPr>
        <w:br/>
        <w:t xml:space="preserve">4.4.17.2. в случае, если отсутствуют велосипедная и </w:t>
      </w:r>
      <w:proofErr w:type="spellStart"/>
      <w:r w:rsidRPr="00D64D2F">
        <w:rPr>
          <w:rFonts w:ascii="Nekst" w:eastAsia="Times New Roman" w:hAnsi="Nekst" w:cs="Times"/>
          <w:color w:val="000000"/>
          <w:kern w:val="0"/>
          <w:sz w:val="21"/>
          <w:szCs w:val="21"/>
          <w:lang w:eastAsia="ru-RU"/>
          <w14:ligatures w14:val="none"/>
        </w:rPr>
        <w:t>велопешеходная</w:t>
      </w:r>
      <w:proofErr w:type="spellEnd"/>
      <w:r w:rsidRPr="00D64D2F">
        <w:rPr>
          <w:rFonts w:ascii="Nekst" w:eastAsia="Times New Roman" w:hAnsi="Nekst" w:cs="Times"/>
          <w:color w:val="000000"/>
          <w:kern w:val="0"/>
          <w:sz w:val="21"/>
          <w:szCs w:val="21"/>
          <w:lang w:eastAsia="ru-RU"/>
          <w14:ligatures w14:val="none"/>
        </w:rPr>
        <w:t xml:space="preserve"> дорожки, полоса </w:t>
      </w:r>
      <w:r w:rsidRPr="00D64D2F">
        <w:rPr>
          <w:rFonts w:ascii="Nekst" w:eastAsia="Times New Roman" w:hAnsi="Nekst" w:cs="Times"/>
          <w:color w:val="000000"/>
          <w:kern w:val="0"/>
          <w:sz w:val="21"/>
          <w:szCs w:val="21"/>
          <w:lang w:eastAsia="ru-RU"/>
          <w14:ligatures w14:val="none"/>
        </w:rPr>
        <w:lastRenderedPageBreak/>
        <w:t>для велосипедистов либо отсутствует возможность двигаться по ним или по проезжей части велосипедной зоны, допускается движение:</w:t>
      </w:r>
      <w:r w:rsidRPr="00D64D2F">
        <w:rPr>
          <w:rFonts w:ascii="Nekst" w:eastAsia="Times New Roman" w:hAnsi="Nekst" w:cs="Times"/>
          <w:color w:val="000000"/>
          <w:kern w:val="0"/>
          <w:sz w:val="21"/>
          <w:szCs w:val="21"/>
          <w:lang w:eastAsia="ru-RU"/>
          <w14:ligatures w14:val="none"/>
        </w:rPr>
        <w:br/>
        <w:t xml:space="preserve">- на </w:t>
      </w:r>
      <w:proofErr w:type="spellStart"/>
      <w:r w:rsidRPr="00D64D2F">
        <w:rPr>
          <w:rFonts w:ascii="Nekst" w:eastAsia="Times New Roman" w:hAnsi="Nekst" w:cs="Times"/>
          <w:color w:val="000000"/>
          <w:kern w:val="0"/>
          <w:sz w:val="21"/>
          <w:szCs w:val="21"/>
          <w:lang w:eastAsia="ru-RU"/>
          <w14:ligatures w14:val="none"/>
        </w:rPr>
        <w:t>электросамокате</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по тротуару или пешеходной дорожке;</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в случае, если отсутствуют велосипедная и </w:t>
      </w:r>
      <w:proofErr w:type="spellStart"/>
      <w:r w:rsidRPr="00D64D2F">
        <w:rPr>
          <w:rFonts w:ascii="Nekst" w:eastAsia="Times New Roman" w:hAnsi="Nekst" w:cs="Times"/>
          <w:color w:val="000000"/>
          <w:kern w:val="0"/>
          <w:sz w:val="21"/>
          <w:szCs w:val="21"/>
          <w:lang w:eastAsia="ru-RU"/>
          <w14:ligatures w14:val="none"/>
        </w:rPr>
        <w:t>велопешеходная</w:t>
      </w:r>
      <w:proofErr w:type="spellEnd"/>
      <w:r w:rsidRPr="00D64D2F">
        <w:rPr>
          <w:rFonts w:ascii="Nekst" w:eastAsia="Times New Roman" w:hAnsi="Nekst" w:cs="Times"/>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в случае, если отсутствуют велосипедная и </w:t>
      </w:r>
      <w:proofErr w:type="spellStart"/>
      <w:r w:rsidRPr="00D64D2F">
        <w:rPr>
          <w:rFonts w:ascii="Nekst" w:eastAsia="Times New Roman" w:hAnsi="Nekst" w:cs="Times"/>
          <w:color w:val="000000"/>
          <w:kern w:val="0"/>
          <w:sz w:val="21"/>
          <w:szCs w:val="21"/>
          <w:lang w:eastAsia="ru-RU"/>
          <w14:ligatures w14:val="none"/>
        </w:rPr>
        <w:t>велопешеходная</w:t>
      </w:r>
      <w:proofErr w:type="spellEnd"/>
      <w:r w:rsidRPr="00D64D2F">
        <w:rPr>
          <w:rFonts w:ascii="Nekst" w:eastAsia="Times New Roman" w:hAnsi="Nekst" w:cs="Times"/>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D64D2F">
        <w:rPr>
          <w:rFonts w:ascii="Nekst" w:eastAsia="Times New Roman" w:hAnsi="Nekst" w:cs="Times"/>
          <w:color w:val="000000"/>
          <w:kern w:val="0"/>
          <w:sz w:val="21"/>
          <w:szCs w:val="21"/>
          <w:lang w:eastAsia="ru-RU"/>
          <w14:ligatures w14:val="none"/>
        </w:rPr>
        <w:br/>
        <w:t>- на электровелосипеде:</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по правому краю проезжей части;</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в случае, если отсутствуют велосипедная и </w:t>
      </w:r>
      <w:proofErr w:type="spellStart"/>
      <w:r w:rsidRPr="00D64D2F">
        <w:rPr>
          <w:rFonts w:ascii="Nekst" w:eastAsia="Times New Roman" w:hAnsi="Nekst" w:cs="Times"/>
          <w:color w:val="000000"/>
          <w:kern w:val="0"/>
          <w:sz w:val="21"/>
          <w:szCs w:val="21"/>
          <w:lang w:eastAsia="ru-RU"/>
          <w14:ligatures w14:val="none"/>
        </w:rPr>
        <w:t>велопешеходная</w:t>
      </w:r>
      <w:proofErr w:type="spellEnd"/>
      <w:r w:rsidRPr="00D64D2F">
        <w:rPr>
          <w:rFonts w:ascii="Nekst" w:eastAsia="Times New Roman" w:hAnsi="Nekst" w:cs="Times"/>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D64D2F">
        <w:rPr>
          <w:rFonts w:ascii="Nekst" w:eastAsia="Times New Roman" w:hAnsi="Nekst" w:cs="Times"/>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D64D2F">
        <w:rPr>
          <w:rFonts w:ascii="Nekst" w:eastAsia="Times New Roman" w:hAnsi="Nekst" w:cs="Times"/>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D64D2F">
        <w:rPr>
          <w:rFonts w:ascii="Nekst" w:eastAsia="Times New Roman" w:hAnsi="Nekst" w:cs="Times"/>
          <w:color w:val="000000"/>
          <w:kern w:val="0"/>
          <w:sz w:val="21"/>
          <w:szCs w:val="21"/>
          <w:lang w:eastAsia="ru-RU"/>
          <w14:ligatures w14:val="none"/>
        </w:rPr>
        <w:t>световозвращающими</w:t>
      </w:r>
      <w:proofErr w:type="spellEnd"/>
      <w:r w:rsidRPr="00D64D2F">
        <w:rPr>
          <w:rFonts w:ascii="Nekst" w:eastAsia="Times New Roman" w:hAnsi="Nekst" w:cs="Times"/>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D64D2F">
        <w:rPr>
          <w:rFonts w:ascii="Nekst" w:eastAsia="Times New Roman" w:hAnsi="Nekst" w:cs="Times"/>
          <w:color w:val="000000"/>
          <w:kern w:val="0"/>
          <w:sz w:val="21"/>
          <w:szCs w:val="21"/>
          <w:lang w:eastAsia="ru-RU"/>
          <w14:ligatures w14:val="none"/>
        </w:rPr>
        <w:br/>
        <w:t>4.4.17.5. 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управлять СИМ, не держась за руль хотя бы одной рукой;</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проезжать на запрещающий сигнал светофора;</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создавать помехи для других участников дорожного движения;</w:t>
      </w:r>
      <w:r w:rsidRPr="00D64D2F">
        <w:rPr>
          <w:rFonts w:ascii="Nekst" w:eastAsia="Times New Roman" w:hAnsi="Nekst" w:cs="Times"/>
          <w:color w:val="000000"/>
          <w:kern w:val="0"/>
          <w:sz w:val="21"/>
          <w:szCs w:val="21"/>
          <w:lang w:eastAsia="ru-RU"/>
          <w14:ligatures w14:val="none"/>
        </w:rPr>
        <w:br/>
      </w:r>
      <w:r w:rsidRPr="00D64D2F">
        <w:rPr>
          <w:rFonts w:ascii="Times New Roman" w:eastAsia="Times New Roman" w:hAnsi="Times New Roman" w:cs="Times New Roman"/>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t xml:space="preserve"> нарушать порядок проезда согласно п. 4.4.17. Оферты, в то числе двигаться по встречной полосе </w:t>
      </w:r>
      <w:proofErr w:type="spellStart"/>
      <w:r w:rsidRPr="00D64D2F">
        <w:rPr>
          <w:rFonts w:ascii="Nekst" w:eastAsia="Times New Roman" w:hAnsi="Nekst" w:cs="Times"/>
          <w:color w:val="000000"/>
          <w:kern w:val="0"/>
          <w:sz w:val="21"/>
          <w:szCs w:val="21"/>
          <w:lang w:eastAsia="ru-RU"/>
          <w14:ligatures w14:val="none"/>
        </w:rPr>
        <w:t>велоинфраструктуры</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4.4.18.2. В случае выезда (перемещения любым иным способом) СИМ за пределы Зоны поездок Пользователь обязан незамедлительно возвратить СИМ в Зону поездок. </w:t>
      </w:r>
      <w:r w:rsidRPr="00D64D2F">
        <w:rPr>
          <w:rFonts w:ascii="Nekst" w:eastAsia="Times New Roman" w:hAnsi="Nekst" w:cs="Times"/>
          <w:color w:val="000000"/>
          <w:kern w:val="0"/>
          <w:sz w:val="21"/>
          <w:szCs w:val="21"/>
          <w:lang w:eastAsia="ru-RU"/>
          <w14:ligatures w14:val="none"/>
        </w:rPr>
        <w:lastRenderedPageBreak/>
        <w:t>Время нахождения СИМ за пределами Зоны поездок включается в период Аренды и подлежит оплате.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D64D2F">
        <w:rPr>
          <w:rFonts w:ascii="Nekst" w:eastAsia="Times New Roman" w:hAnsi="Nekst" w:cs="Times"/>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4.4.21. В случае, если СИМ оборудовано шлемом, Пользователю рекомендуется осуществлять движение на СИМ в застегнутом шлеме.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3" w:name="payment"/>
      <w:bookmarkEnd w:id="3"/>
      <w:r w:rsidRPr="00D64D2F">
        <w:rPr>
          <w:rFonts w:ascii="Nekst" w:eastAsia="Times New Roman" w:hAnsi="Nekst" w:cs="Times"/>
          <w:b/>
          <w:bCs/>
          <w:color w:val="000000"/>
          <w:kern w:val="0"/>
          <w:sz w:val="21"/>
          <w:szCs w:val="21"/>
          <w:lang w:eastAsia="ru-RU"/>
          <w14:ligatures w14:val="none"/>
        </w:rPr>
        <w:t>5. Размер, порядок и форма оплаты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D64D2F">
        <w:rPr>
          <w:rFonts w:ascii="Nekst" w:eastAsia="Times New Roman" w:hAnsi="Nekst" w:cs="Times"/>
          <w:color w:val="000000"/>
          <w:kern w:val="0"/>
          <w:sz w:val="21"/>
          <w:szCs w:val="21"/>
          <w:lang w:eastAsia="ru-RU"/>
          <w14:ligatures w14:val="none"/>
        </w:rPr>
        <w:t>безакцептного</w:t>
      </w:r>
      <w:proofErr w:type="spellEnd"/>
      <w:r w:rsidRPr="00D64D2F">
        <w:rPr>
          <w:rFonts w:ascii="Nekst" w:eastAsia="Times New Roman" w:hAnsi="Nekst" w:cs="Times"/>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D64D2F">
        <w:rPr>
          <w:rFonts w:ascii="Nekst" w:eastAsia="Times New Roman" w:hAnsi="Nekst" w:cs="Times"/>
          <w:color w:val="000000"/>
          <w:kern w:val="0"/>
          <w:sz w:val="21"/>
          <w:szCs w:val="21"/>
          <w:lang w:eastAsia="ru-RU"/>
          <w14:ligatures w14:val="none"/>
        </w:rPr>
        <w:t>безакцептное</w:t>
      </w:r>
      <w:proofErr w:type="spellEnd"/>
      <w:r w:rsidRPr="00D64D2F">
        <w:rPr>
          <w:rFonts w:ascii="Nekst" w:eastAsia="Times New Roman" w:hAnsi="Nekst" w:cs="Times"/>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lastRenderedPageBreak/>
        <w:t>5.4. Лицензионное вознаграждение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5.4.2. Лицензионное вознаграждение включает в себя следующие составляющие: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Pass</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Pass</w:t>
      </w:r>
      <w:proofErr w:type="spellEnd"/>
      <w:r w:rsidRPr="00D64D2F">
        <w:rPr>
          <w:rFonts w:ascii="Nekst" w:eastAsia="Times New Roman" w:hAnsi="Nekst" w:cs="Times"/>
          <w:color w:val="000000"/>
          <w:kern w:val="0"/>
          <w:sz w:val="21"/>
          <w:szCs w:val="21"/>
          <w:lang w:eastAsia="ru-RU"/>
          <w14:ligatures w14:val="none"/>
        </w:rPr>
        <w:t>:</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5.5. Арендная плата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при выборе Пользователем СИМ, но до начала Аренды.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 xml:space="preserve">5.6. Подписки </w:t>
      </w:r>
      <w:proofErr w:type="spellStart"/>
      <w:r w:rsidRPr="00D64D2F">
        <w:rPr>
          <w:rFonts w:ascii="Nekst" w:eastAsia="Times New Roman" w:hAnsi="Nekst" w:cs="Times"/>
          <w:b/>
          <w:bCs/>
          <w:color w:val="000000"/>
          <w:kern w:val="0"/>
          <w:sz w:val="21"/>
          <w:szCs w:val="21"/>
          <w:lang w:eastAsia="ru-RU"/>
          <w14:ligatures w14:val="none"/>
        </w:rPr>
        <w:t>Whoosh</w:t>
      </w:r>
      <w:proofErr w:type="spellEnd"/>
      <w:r w:rsidRPr="00D64D2F">
        <w:rPr>
          <w:rFonts w:ascii="Nekst" w:eastAsia="Times New Roman" w:hAnsi="Nekst" w:cs="Times"/>
          <w:b/>
          <w:bCs/>
          <w:color w:val="000000"/>
          <w:kern w:val="0"/>
          <w:sz w:val="21"/>
          <w:szCs w:val="21"/>
          <w:lang w:eastAsia="ru-RU"/>
          <w14:ligatures w14:val="none"/>
        </w:rPr>
        <w:t xml:space="preserve"> </w:t>
      </w:r>
      <w:proofErr w:type="spellStart"/>
      <w:r w:rsidRPr="00D64D2F">
        <w:rPr>
          <w:rFonts w:ascii="Nekst" w:eastAsia="Times New Roman" w:hAnsi="Nekst" w:cs="Times"/>
          <w:b/>
          <w:bCs/>
          <w:color w:val="000000"/>
          <w:kern w:val="0"/>
          <w:sz w:val="21"/>
          <w:szCs w:val="21"/>
          <w:lang w:eastAsia="ru-RU"/>
          <w14:ligatures w14:val="none"/>
        </w:rPr>
        <w:t>Pass</w:t>
      </w:r>
      <w:proofErr w:type="spellEnd"/>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Pass</w:t>
      </w:r>
      <w:proofErr w:type="spellEnd"/>
      <w:r w:rsidRPr="00D64D2F">
        <w:rPr>
          <w:rFonts w:ascii="Nekst" w:eastAsia="Times New Roman" w:hAnsi="Nekst" w:cs="Times"/>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w:t>
      </w:r>
      <w:r w:rsidRPr="00D64D2F">
        <w:rPr>
          <w:rFonts w:ascii="Nekst" w:eastAsia="Times New Roman" w:hAnsi="Nekst" w:cs="Times"/>
          <w:color w:val="000000"/>
          <w:kern w:val="0"/>
          <w:sz w:val="21"/>
          <w:szCs w:val="21"/>
          <w:lang w:eastAsia="ru-RU"/>
          <w14:ligatures w14:val="none"/>
        </w:rPr>
        <w:lastRenderedPageBreak/>
        <w:t>Подписки.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D64D2F">
        <w:rPr>
          <w:rFonts w:ascii="Nekst" w:eastAsia="Times New Roman" w:hAnsi="Nekst" w:cs="Times"/>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5.6.4. Выбранная Пользователем Подписка </w:t>
      </w:r>
      <w:proofErr w:type="spellStart"/>
      <w:r w:rsidRPr="00D64D2F">
        <w:rPr>
          <w:rFonts w:ascii="Nekst" w:eastAsia="Times New Roman" w:hAnsi="Nekst" w:cs="Times"/>
          <w:color w:val="000000"/>
          <w:kern w:val="0"/>
          <w:sz w:val="21"/>
          <w:szCs w:val="21"/>
          <w:lang w:eastAsia="ru-RU"/>
          <w14:ligatures w14:val="none"/>
        </w:rPr>
        <w:t>Whoosh</w:t>
      </w:r>
      <w:proofErr w:type="spellEnd"/>
      <w:r w:rsidRPr="00D64D2F">
        <w:rPr>
          <w:rFonts w:ascii="Nekst" w:eastAsia="Times New Roman" w:hAnsi="Nekst" w:cs="Times"/>
          <w:color w:val="000000"/>
          <w:kern w:val="0"/>
          <w:sz w:val="21"/>
          <w:szCs w:val="21"/>
          <w:lang w:eastAsia="ru-RU"/>
          <w14:ligatures w14:val="none"/>
        </w:rPr>
        <w:t xml:space="preserve"> </w:t>
      </w:r>
      <w:proofErr w:type="spellStart"/>
      <w:r w:rsidRPr="00D64D2F">
        <w:rPr>
          <w:rFonts w:ascii="Nekst" w:eastAsia="Times New Roman" w:hAnsi="Nekst" w:cs="Times"/>
          <w:color w:val="000000"/>
          <w:kern w:val="0"/>
          <w:sz w:val="21"/>
          <w:szCs w:val="21"/>
          <w:lang w:eastAsia="ru-RU"/>
          <w14:ligatures w14:val="none"/>
        </w:rPr>
        <w:t>Pass</w:t>
      </w:r>
      <w:proofErr w:type="spellEnd"/>
      <w:r w:rsidRPr="00D64D2F">
        <w:rPr>
          <w:rFonts w:ascii="Nekst" w:eastAsia="Times New Roman" w:hAnsi="Nekst" w:cs="Times"/>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с момента активации Пробного периода;</w:t>
      </w:r>
      <w:r w:rsidRPr="00D64D2F">
        <w:rPr>
          <w:rFonts w:ascii="Nekst" w:eastAsia="Times New Roman" w:hAnsi="Nekst" w:cs="Times"/>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D64D2F">
        <w:rPr>
          <w:rFonts w:ascii="Nekst" w:eastAsia="Times New Roman" w:hAnsi="Nekst" w:cs="Times"/>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D64D2F">
        <w:rPr>
          <w:rFonts w:ascii="Nekst" w:eastAsia="Times New Roman" w:hAnsi="Nekst" w:cs="Times"/>
          <w:color w:val="000000"/>
          <w:kern w:val="0"/>
          <w:sz w:val="21"/>
          <w:szCs w:val="21"/>
          <w:lang w:eastAsia="ru-RU"/>
          <w14:ligatures w14:val="none"/>
        </w:rPr>
        <w:br/>
        <w:t>Пользователем не отключено продление Подписки в Мобильном приложении;</w:t>
      </w:r>
      <w:r w:rsidRPr="00D64D2F">
        <w:rPr>
          <w:rFonts w:ascii="Nekst" w:eastAsia="Times New Roman" w:hAnsi="Nekst" w:cs="Times"/>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D64D2F">
        <w:rPr>
          <w:rFonts w:ascii="Nekst" w:eastAsia="Times New Roman" w:hAnsi="Nekst" w:cs="Times"/>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D64D2F">
        <w:rPr>
          <w:rFonts w:ascii="Nekst" w:eastAsia="Times New Roman" w:hAnsi="Nekst" w:cs="Times"/>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D64D2F">
        <w:rPr>
          <w:rFonts w:ascii="Nekst" w:eastAsia="Times New Roman" w:hAnsi="Nekst" w:cs="Times"/>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D64D2F">
        <w:rPr>
          <w:rFonts w:ascii="Nekst" w:eastAsia="Times New Roman" w:hAnsi="Nekst" w:cs="Times"/>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D64D2F">
        <w:rPr>
          <w:rFonts w:ascii="Nekst" w:eastAsia="Times New Roman" w:hAnsi="Nekst" w:cs="Times"/>
          <w:color w:val="000000"/>
          <w:kern w:val="0"/>
          <w:sz w:val="21"/>
          <w:szCs w:val="21"/>
          <w:lang w:eastAsia="ru-RU"/>
          <w14:ligatures w14:val="none"/>
        </w:rPr>
        <w:t>push</w:t>
      </w:r>
      <w:proofErr w:type="spellEnd"/>
      <w:r w:rsidRPr="00D64D2F">
        <w:rPr>
          <w:rFonts w:ascii="Nekst" w:eastAsia="Times New Roman" w:hAnsi="Nekst" w:cs="Times"/>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w:t>
      </w:r>
      <w:r w:rsidRPr="00D64D2F">
        <w:rPr>
          <w:rFonts w:ascii="Nekst" w:eastAsia="Times New Roman" w:hAnsi="Nekst" w:cs="Times"/>
          <w:color w:val="000000"/>
          <w:kern w:val="0"/>
          <w:sz w:val="21"/>
          <w:szCs w:val="21"/>
          <w:lang w:eastAsia="ru-RU"/>
          <w14:ligatures w14:val="none"/>
        </w:rPr>
        <w:lastRenderedPageBreak/>
        <w:t>не была активирована (в том числе на очередной период в порядке продления).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5.7. Режим новичка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D64D2F">
        <w:rPr>
          <w:rFonts w:ascii="Nekst" w:eastAsia="Times New Roman" w:hAnsi="Nekst" w:cs="Times"/>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D64D2F">
        <w:rPr>
          <w:rFonts w:ascii="Nekst" w:eastAsia="Times New Roman" w:hAnsi="Nekst" w:cs="Times"/>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D64D2F">
        <w:rPr>
          <w:rFonts w:ascii="Nekst" w:eastAsia="Times New Roman" w:hAnsi="Nekst" w:cs="Times"/>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D64D2F">
        <w:rPr>
          <w:rFonts w:ascii="Nekst" w:eastAsia="Times New Roman" w:hAnsi="Nekst" w:cs="Times"/>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5.8. Блокировка депозита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5.8 Оферты, сумма депозита, указанная в пункте 5.7.1 может быть списана Правообладателем в оплату поездки полностью или в части, покрывающей недостающую для оплаты поездки сумму.</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5.9. Порядок списания денежных средств по завершении поездки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лицензионный платеж, указанный в пункте 5.4.2.1 (a) настоящей Оферты (если применимо);</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лицензионный платеж, указанный в пункте 5.4.2.1 (b)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арендный платеж, указанный в пункте 5.5.1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br/>
        <w:t>5.9.2. Списание денежных средств, указанных в пункте 5.8.1, производится сразу после прекращения Аренды. В случае если совокупный размер платежей, указанных в пункте 5.8.1 настоящей Оферты в ходе Аренды СИМ фактически превысил 500 (Пятьсот) рублей, Правообладатель вправе каждый раз в момент превышения указанного лимита списывать (в том числе в ходе Аренды) денежные средства в размере 500 (Пятисот) рублей со счета Пользователя до тех пор, пока Пользователем не прекращена Аренда.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5.9.3. В случае недостатка денежных средств для уплаты платежей, указанных в пункте 5.8.1 настоящей Оферты, или невозможности их списания со счета Пользователя, а также в случае достижения задолженности Пользователя в размере более 500 (пятисот) рублей, Правообладатель вправе в принудительном порядке завершить Аренду СИМ и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5.10. Порядок списания штрафов</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4" w:name="lease"/>
      <w:bookmarkEnd w:id="4"/>
      <w:r w:rsidRPr="00D64D2F">
        <w:rPr>
          <w:rFonts w:ascii="Nekst" w:eastAsia="Times New Roman" w:hAnsi="Nekst" w:cs="Times"/>
          <w:b/>
          <w:bCs/>
          <w:color w:val="000000"/>
          <w:kern w:val="0"/>
          <w:sz w:val="21"/>
          <w:szCs w:val="21"/>
          <w:lang w:eastAsia="ru-RU"/>
          <w14:ligatures w14:val="none"/>
        </w:rPr>
        <w:t>6. Срок Аренды (проката)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6.1. Срок проката СИМ исчисляется минутами и часами.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сообщается Правообладателем Пользователю с помощью </w:t>
      </w:r>
      <w:proofErr w:type="spellStart"/>
      <w:r w:rsidRPr="00D64D2F">
        <w:rPr>
          <w:rFonts w:ascii="Nekst" w:eastAsia="Times New Roman" w:hAnsi="Nekst" w:cs="Times"/>
          <w:color w:val="000000"/>
          <w:kern w:val="0"/>
          <w:sz w:val="21"/>
          <w:szCs w:val="21"/>
          <w:lang w:eastAsia="ru-RU"/>
          <w14:ligatures w14:val="none"/>
        </w:rPr>
        <w:t>push</w:t>
      </w:r>
      <w:proofErr w:type="spellEnd"/>
      <w:r w:rsidRPr="00D64D2F">
        <w:rPr>
          <w:rFonts w:ascii="Nekst" w:eastAsia="Times New Roman" w:hAnsi="Nekst" w:cs="Times"/>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D64D2F">
        <w:rPr>
          <w:rFonts w:ascii="Nekst" w:eastAsia="Times New Roman" w:hAnsi="Nekst" w:cs="Times"/>
          <w:color w:val="000000"/>
          <w:kern w:val="0"/>
          <w:sz w:val="21"/>
          <w:szCs w:val="21"/>
          <w:lang w:eastAsia="ru-RU"/>
          <w14:ligatures w14:val="none"/>
        </w:rPr>
        <w:t>wKey</w:t>
      </w:r>
      <w:proofErr w:type="spellEnd"/>
      <w:r w:rsidRPr="00D64D2F">
        <w:rPr>
          <w:rFonts w:ascii="Nekst" w:eastAsia="Times New Roman" w:hAnsi="Nekst" w:cs="Times"/>
          <w:color w:val="000000"/>
          <w:kern w:val="0"/>
          <w:sz w:val="21"/>
          <w:szCs w:val="21"/>
          <w:lang w:eastAsia="ru-RU"/>
          <w14:ligatures w14:val="none"/>
        </w:rPr>
        <w:t xml:space="preserve">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в Мобильном приложении с учетом пункта 6.3 </w:t>
      </w:r>
      <w:r w:rsidRPr="00D64D2F">
        <w:rPr>
          <w:rFonts w:ascii="Nekst" w:eastAsia="Times New Roman" w:hAnsi="Nekst" w:cs="Times"/>
          <w:color w:val="000000"/>
          <w:kern w:val="0"/>
          <w:sz w:val="21"/>
          <w:szCs w:val="21"/>
          <w:lang w:eastAsia="ru-RU"/>
          <w14:ligatures w14:val="none"/>
        </w:rPr>
        <w:lastRenderedPageBreak/>
        <w:t>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D64D2F">
        <w:rPr>
          <w:rFonts w:ascii="Nekst" w:eastAsia="Times New Roman" w:hAnsi="Nekst" w:cs="Times"/>
          <w:color w:val="000000"/>
          <w:kern w:val="0"/>
          <w:sz w:val="21"/>
          <w:szCs w:val="21"/>
          <w:lang w:eastAsia="ru-RU"/>
          <w14:ligatures w14:val="none"/>
        </w:rPr>
        <w:t>wKey</w:t>
      </w:r>
      <w:proofErr w:type="spellEnd"/>
      <w:r w:rsidRPr="00D64D2F">
        <w:rPr>
          <w:rFonts w:ascii="Nekst" w:eastAsia="Times New Roman" w:hAnsi="Nekst" w:cs="Times"/>
          <w:color w:val="000000"/>
          <w:kern w:val="0"/>
          <w:sz w:val="21"/>
          <w:szCs w:val="21"/>
          <w:lang w:eastAsia="ru-RU"/>
          <w14:ligatures w14:val="none"/>
        </w:rPr>
        <w:t xml:space="preserve"> Пользователю предоставляется возможность пробного бесплатного передвижения на СИМ в пределах 60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60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5" w:name="imd"/>
      <w:bookmarkEnd w:id="5"/>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b/>
          <w:bCs/>
          <w:color w:val="000000"/>
          <w:kern w:val="0"/>
          <w:sz w:val="21"/>
          <w:szCs w:val="21"/>
          <w:lang w:eastAsia="ru-RU"/>
          <w14:ligatures w14:val="none"/>
        </w:rPr>
        <w:t>7. Порядок приема-передачи СИМ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7.1.1 Пользователь, не использующий функцию </w:t>
      </w:r>
      <w:proofErr w:type="spellStart"/>
      <w:r w:rsidRPr="00D64D2F">
        <w:rPr>
          <w:rFonts w:ascii="Nekst" w:eastAsia="Times New Roman" w:hAnsi="Nekst" w:cs="Times"/>
          <w:color w:val="000000"/>
          <w:kern w:val="0"/>
          <w:sz w:val="21"/>
          <w:szCs w:val="21"/>
          <w:lang w:eastAsia="ru-RU"/>
          <w14:ligatures w14:val="none"/>
        </w:rPr>
        <w:t>wKey</w:t>
      </w:r>
      <w:proofErr w:type="spellEnd"/>
      <w:r w:rsidRPr="00D64D2F">
        <w:rPr>
          <w:rFonts w:ascii="Nekst" w:eastAsia="Times New Roman" w:hAnsi="Nekst" w:cs="Times"/>
          <w:color w:val="000000"/>
          <w:kern w:val="0"/>
          <w:sz w:val="21"/>
          <w:szCs w:val="21"/>
          <w:lang w:eastAsia="ru-RU"/>
          <w14:ligatures w14:val="none"/>
        </w:rPr>
        <w:t xml:space="preserve">,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D64D2F">
        <w:rPr>
          <w:rFonts w:ascii="Nekst" w:eastAsia="Times New Roman" w:hAnsi="Nekst" w:cs="Times"/>
          <w:color w:val="000000"/>
          <w:kern w:val="0"/>
          <w:sz w:val="21"/>
          <w:szCs w:val="21"/>
          <w:lang w:eastAsia="ru-RU"/>
          <w14:ligatures w14:val="none"/>
        </w:rPr>
        <w:t>wKey</w:t>
      </w:r>
      <w:proofErr w:type="spellEnd"/>
      <w:r w:rsidRPr="00D64D2F">
        <w:rPr>
          <w:rFonts w:ascii="Nekst" w:eastAsia="Times New Roman" w:hAnsi="Nekst" w:cs="Times"/>
          <w:color w:val="000000"/>
          <w:kern w:val="0"/>
          <w:sz w:val="21"/>
          <w:szCs w:val="21"/>
          <w:lang w:eastAsia="ru-RU"/>
          <w14:ligatures w14:val="none"/>
        </w:rPr>
        <w:t>, выбирает конкретный СИМ в месте его нахождения и нажимает специальную комбинацию элементов управления СИМ (при этом Пользователю необходимо иметь при себе устройство с установленном Мобильным приложением, в котором Пользователь авторизован, и включенным Bluetooth).</w:t>
      </w:r>
      <w:r w:rsidRPr="00D64D2F">
        <w:rPr>
          <w:rFonts w:ascii="Nekst" w:eastAsia="Times New Roman" w:hAnsi="Nekst" w:cs="Times"/>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D64D2F">
        <w:rPr>
          <w:rFonts w:ascii="Nekst" w:eastAsia="Times New Roman" w:hAnsi="Nekst" w:cs="Times"/>
          <w:color w:val="000000"/>
          <w:kern w:val="0"/>
          <w:sz w:val="21"/>
          <w:szCs w:val="21"/>
          <w:lang w:eastAsia="ru-RU"/>
          <w14:ligatures w14:val="none"/>
        </w:rPr>
        <w:br/>
        <w:t>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Допускается Бронирование нескольких СИМ одним Пользователем.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 достигшим возраста 18 лет.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D64D2F">
        <w:rPr>
          <w:rFonts w:ascii="Nekst" w:eastAsia="Times New Roman" w:hAnsi="Nekst" w:cs="Times"/>
          <w:color w:val="000000"/>
          <w:kern w:val="0"/>
          <w:sz w:val="21"/>
          <w:szCs w:val="21"/>
          <w:lang w:eastAsia="ru-RU"/>
          <w14:ligatures w14:val="none"/>
        </w:rPr>
        <w:t>wKey</w:t>
      </w:r>
      <w:proofErr w:type="spellEnd"/>
      <w:r w:rsidRPr="00D64D2F">
        <w:rPr>
          <w:rFonts w:ascii="Nekst" w:eastAsia="Times New Roman" w:hAnsi="Nekst" w:cs="Times"/>
          <w:color w:val="000000"/>
          <w:kern w:val="0"/>
          <w:sz w:val="21"/>
          <w:szCs w:val="21"/>
          <w:lang w:eastAsia="ru-RU"/>
          <w14:ligatures w14:val="none"/>
        </w:rPr>
        <w:t xml:space="preserve"> (в соответствии с Правилами использования функции </w:t>
      </w:r>
      <w:proofErr w:type="spellStart"/>
      <w:r w:rsidRPr="00D64D2F">
        <w:rPr>
          <w:rFonts w:ascii="Nekst" w:eastAsia="Times New Roman" w:hAnsi="Nekst" w:cs="Times"/>
          <w:color w:val="000000"/>
          <w:kern w:val="0"/>
          <w:sz w:val="21"/>
          <w:szCs w:val="21"/>
          <w:lang w:eastAsia="ru-RU"/>
          <w14:ligatures w14:val="none"/>
        </w:rPr>
        <w:t>wKey</w:t>
      </w:r>
      <w:proofErr w:type="spellEnd"/>
      <w:r w:rsidRPr="00D64D2F">
        <w:rPr>
          <w:rFonts w:ascii="Nekst" w:eastAsia="Times New Roman" w:hAnsi="Nekst" w:cs="Times"/>
          <w:color w:val="000000"/>
          <w:kern w:val="0"/>
          <w:sz w:val="21"/>
          <w:szCs w:val="21"/>
          <w:lang w:eastAsia="ru-RU"/>
          <w14:ligatures w14:val="none"/>
        </w:rPr>
        <w:t>)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 https://www.alfastrah.ru/docs/whooshoffer.pdf.</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7.2. Прием-передача СИМ от Пользователя к Правообладателю при завершении Аренды осуществляется следующим образом: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w:t>
      </w:r>
      <w:r w:rsidRPr="00D64D2F">
        <w:rPr>
          <w:rFonts w:ascii="Nekst" w:eastAsia="Times New Roman" w:hAnsi="Nekst" w:cs="Times"/>
          <w:color w:val="000000"/>
          <w:kern w:val="0"/>
          <w:sz w:val="21"/>
          <w:szCs w:val="21"/>
          <w:lang w:eastAsia="ru-RU"/>
          <w14:ligatures w14:val="none"/>
        </w:rPr>
        <w:lastRenderedPageBreak/>
        <w:t>если парковка не является Виртуальной.</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D64D2F">
        <w:rPr>
          <w:rFonts w:ascii="Nekst" w:eastAsia="Times New Roman" w:hAnsi="Nekst" w:cs="Times"/>
          <w:color w:val="000000"/>
          <w:kern w:val="0"/>
          <w:sz w:val="21"/>
          <w:szCs w:val="21"/>
          <w:lang w:eastAsia="ru-RU"/>
          <w14:ligatures w14:val="none"/>
        </w:rPr>
        <w:t>общего вида</w:t>
      </w:r>
      <w:proofErr w:type="gramEnd"/>
      <w:r w:rsidRPr="00D64D2F">
        <w:rPr>
          <w:rFonts w:ascii="Nekst" w:eastAsia="Times New Roman" w:hAnsi="Nekst" w:cs="Times"/>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D64D2F">
        <w:rPr>
          <w:rFonts w:ascii="Nekst" w:eastAsia="Times New Roman" w:hAnsi="Nekst" w:cs="Times"/>
          <w:color w:val="000000"/>
          <w:kern w:val="0"/>
          <w:sz w:val="21"/>
          <w:szCs w:val="21"/>
          <w:lang w:eastAsia="ru-RU"/>
          <w14:ligatures w14:val="none"/>
        </w:rPr>
        <w:br/>
      </w:r>
    </w:p>
    <w:p w:rsidR="00D64D2F" w:rsidRPr="00D64D2F" w:rsidRDefault="00D64D2F" w:rsidP="00D64D2F">
      <w:pPr>
        <w:rPr>
          <w:rFonts w:ascii="Nekst" w:eastAsia="Times New Roman" w:hAnsi="Nekst" w:cs="Times"/>
          <w:color w:val="000000"/>
          <w:kern w:val="0"/>
          <w:sz w:val="30"/>
          <w:szCs w:val="30"/>
          <w:lang w:eastAsia="ru-RU"/>
          <w14:ligatures w14:val="none"/>
        </w:rPr>
      </w:pPr>
      <w:bookmarkStart w:id="6" w:name="liab"/>
      <w:bookmarkEnd w:id="6"/>
      <w:r w:rsidRPr="00D64D2F">
        <w:rPr>
          <w:rFonts w:ascii="Nekst" w:eastAsia="Times New Roman" w:hAnsi="Nekst" w:cs="Times"/>
          <w:b/>
          <w:bCs/>
          <w:color w:val="000000"/>
          <w:kern w:val="0"/>
          <w:sz w:val="21"/>
          <w:szCs w:val="21"/>
          <w:lang w:eastAsia="ru-RU"/>
          <w14:ligatures w14:val="none"/>
        </w:rPr>
        <w:t>8. Ответственность Сторон по Договору</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8.4. В случае нарушения Пользователем положений Договора, Пользователь уплачивает штраф в размере 500 (Пятьсот) рублей за следующие нарушения (если совершение соответствующего нарушения не повлекло причинения ущерба СИМ и/или утраты СИМ):</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8.4.1. завершение поездки в месте, не обозначенном как точка Парковки на карте Мобильного приложения знаком «Р» (п. 7.2.1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 xml:space="preserve">8.4.2. закрепление при завершении Аренды троса за незамкнутую часть конструкции и/или </w:t>
      </w:r>
      <w:proofErr w:type="spellStart"/>
      <w:r w:rsidRPr="00D64D2F">
        <w:rPr>
          <w:rFonts w:ascii="Nekst" w:eastAsia="Times New Roman" w:hAnsi="Nekst" w:cs="Times"/>
          <w:color w:val="000000"/>
          <w:kern w:val="0"/>
          <w:sz w:val="21"/>
          <w:szCs w:val="21"/>
          <w:bdr w:val="none" w:sz="0" w:space="0" w:color="auto" w:frame="1"/>
          <w:lang w:eastAsia="ru-RU"/>
          <w14:ligatures w14:val="none"/>
        </w:rPr>
        <w:t>незакрытие</w:t>
      </w:r>
      <w:proofErr w:type="spellEnd"/>
      <w:r w:rsidRPr="00D64D2F">
        <w:rPr>
          <w:rFonts w:ascii="Nekst" w:eastAsia="Times New Roman" w:hAnsi="Nekst" w:cs="Times"/>
          <w:color w:val="000000"/>
          <w:kern w:val="0"/>
          <w:sz w:val="21"/>
          <w:szCs w:val="21"/>
          <w:bdr w:val="none" w:sz="0" w:space="0" w:color="auto" w:frame="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8.4.4. перевозка СИМ в наземном транспорте (автомобиль, автобус, такси и т.п.) (п. 4.4.18.1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 xml:space="preserve">8.5. В случае нарушения Пользователем положений Договора, Пользователь уплачивает штраф в размере 1 000 (Одной тысячи) рублей за следующие нарушения </w:t>
      </w:r>
      <w:r w:rsidRPr="00D64D2F">
        <w:rPr>
          <w:rFonts w:ascii="Nekst" w:eastAsia="Times New Roman" w:hAnsi="Nekst" w:cs="Times"/>
          <w:color w:val="000000"/>
          <w:kern w:val="0"/>
          <w:sz w:val="21"/>
          <w:szCs w:val="21"/>
          <w:bdr w:val="none" w:sz="0" w:space="0" w:color="auto" w:frame="1"/>
          <w:lang w:eastAsia="ru-RU"/>
          <w14:ligatures w14:val="none"/>
        </w:rPr>
        <w:lastRenderedPageBreak/>
        <w:t>(если совершение соответствующего нарушения не повлекло причинения ущерба СИМ и/или утраты СИМ):</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8.5.2. оставление СИМ без движения вне Парковки во время периода Аренды (при незавершенной Аренде) более чем на 30 минут (п. 4.4.7.11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8.5.4. допущение полного разряда аккумулятора СИМ (п. 4.4.7.8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8.5.5. некорректная парковка СИМ с допущением Пользователем двух и более нарушений, перечисленных в пункте 4.4.15.2 настоящей Оферты.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 xml:space="preserve">8.6. В случае передвижения на одном СИМ более чем одного человека (в том числе вдвоем с ребенком) Пользователь уплачивает штраф: для </w:t>
      </w:r>
      <w:proofErr w:type="spellStart"/>
      <w:r w:rsidRPr="00D64D2F">
        <w:rPr>
          <w:rFonts w:ascii="Nekst" w:eastAsia="Times New Roman" w:hAnsi="Nekst" w:cs="Times"/>
          <w:color w:val="000000"/>
          <w:kern w:val="0"/>
          <w:sz w:val="21"/>
          <w:szCs w:val="21"/>
          <w:bdr w:val="none" w:sz="0" w:space="0" w:color="auto" w:frame="1"/>
          <w:lang w:eastAsia="ru-RU"/>
          <w14:ligatures w14:val="none"/>
        </w:rPr>
        <w:t>Электросамоката</w:t>
      </w:r>
      <w:proofErr w:type="spellEnd"/>
      <w:r w:rsidRPr="00D64D2F">
        <w:rPr>
          <w:rFonts w:ascii="Nekst" w:eastAsia="Times New Roman" w:hAnsi="Nekst" w:cs="Times"/>
          <w:color w:val="000000"/>
          <w:kern w:val="0"/>
          <w:sz w:val="21"/>
          <w:szCs w:val="21"/>
          <w:bdr w:val="none" w:sz="0" w:space="0" w:color="auto" w:frame="1"/>
          <w:lang w:eastAsia="ru-RU"/>
          <w14:ligatures w14:val="none"/>
        </w:rPr>
        <w:t xml:space="preserve"> – 800 (Восемьсот), для Электровелосипеда - 1 500 (Одна тысяча пятьсот) рублей;</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8.7.1. нецелевое использование СИМ и/или Мобильного приложения;</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8.7.2. управление СИМ с нарушением любого из положений пункта 4.4.7 Оферты (кроме п. 4.4.7.5).</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 xml:space="preserve">8.8. В случае совершения Пользователем любого из нарушений Договора, указанных в пунктах 8.4-8.6 настоящей Оферты, если такое нарушение повлекло причинение ущерба </w:t>
      </w:r>
      <w:proofErr w:type="spellStart"/>
      <w:r w:rsidRPr="00D64D2F">
        <w:rPr>
          <w:rFonts w:ascii="Nekst" w:eastAsia="Times New Roman" w:hAnsi="Nekst" w:cs="Times"/>
          <w:color w:val="000000"/>
          <w:kern w:val="0"/>
          <w:sz w:val="21"/>
          <w:szCs w:val="21"/>
          <w:bdr w:val="none" w:sz="0" w:space="0" w:color="auto" w:frame="1"/>
          <w:lang w:eastAsia="ru-RU"/>
          <w14:ligatures w14:val="none"/>
        </w:rPr>
        <w:t>СИМу</w:t>
      </w:r>
      <w:proofErr w:type="spellEnd"/>
      <w:r w:rsidRPr="00D64D2F">
        <w:rPr>
          <w:rFonts w:ascii="Nekst" w:eastAsia="Times New Roman" w:hAnsi="Nekst" w:cs="Times"/>
          <w:color w:val="000000"/>
          <w:kern w:val="0"/>
          <w:sz w:val="21"/>
          <w:szCs w:val="21"/>
          <w:bdr w:val="none" w:sz="0" w:space="0" w:color="auto" w:frame="1"/>
          <w:lang w:eastAsia="ru-RU"/>
          <w14:ligatures w14:val="none"/>
        </w:rPr>
        <w:t xml:space="preserve"> без его утраты (т.е. с возможностью и экономической обоснованностью восстановления СИМ), Пользователь уплачивает штраф в размере 10 000 (Десяти тысяч) рублей.</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D64D2F">
        <w:rPr>
          <w:rFonts w:ascii="Nekst" w:eastAsia="Times New Roman" w:hAnsi="Nekst" w:cs="Times"/>
          <w:color w:val="000000"/>
          <w:kern w:val="0"/>
          <w:sz w:val="21"/>
          <w:szCs w:val="21"/>
          <w:bdr w:val="none" w:sz="0" w:space="0" w:color="auto" w:frame="1"/>
          <w:lang w:eastAsia="ru-RU"/>
          <w14:ligatures w14:val="none"/>
        </w:rPr>
        <w:t>Электросамокатов</w:t>
      </w:r>
      <w:proofErr w:type="spellEnd"/>
      <w:r w:rsidRPr="00D64D2F">
        <w:rPr>
          <w:rFonts w:ascii="Nekst" w:eastAsia="Times New Roman" w:hAnsi="Nekst" w:cs="Times"/>
          <w:color w:val="000000"/>
          <w:kern w:val="0"/>
          <w:sz w:val="21"/>
          <w:szCs w:val="21"/>
          <w:bdr w:val="none" w:sz="0" w:space="0" w:color="auto" w:frame="1"/>
          <w:lang w:eastAsia="ru-RU"/>
          <w14:ligatures w14:val="none"/>
        </w:rPr>
        <w:t xml:space="preserve"> моделей S и M 35 000 (Тридцать пять тысяч) рублей, для </w:t>
      </w:r>
      <w:proofErr w:type="spellStart"/>
      <w:r w:rsidRPr="00D64D2F">
        <w:rPr>
          <w:rFonts w:ascii="Nekst" w:eastAsia="Times New Roman" w:hAnsi="Nekst" w:cs="Times"/>
          <w:color w:val="000000"/>
          <w:kern w:val="0"/>
          <w:sz w:val="21"/>
          <w:szCs w:val="21"/>
          <w:bdr w:val="none" w:sz="0" w:space="0" w:color="auto" w:frame="1"/>
          <w:lang w:eastAsia="ru-RU"/>
          <w14:ligatures w14:val="none"/>
        </w:rPr>
        <w:t>Электросамоката</w:t>
      </w:r>
      <w:proofErr w:type="spellEnd"/>
      <w:r w:rsidRPr="00D64D2F">
        <w:rPr>
          <w:rFonts w:ascii="Nekst" w:eastAsia="Times New Roman" w:hAnsi="Nekst" w:cs="Times"/>
          <w:color w:val="000000"/>
          <w:kern w:val="0"/>
          <w:sz w:val="21"/>
          <w:szCs w:val="21"/>
          <w:bdr w:val="none" w:sz="0" w:space="0" w:color="auto" w:frame="1"/>
          <w:lang w:eastAsia="ru-RU"/>
          <w14:ligatures w14:val="none"/>
        </w:rPr>
        <w:t xml:space="preserve"> модели L – 90 000 (Девяносто тысяч) рублей, для Электровелосипеда - 150 000 (Сто пятьдесят тысяч) рублей.</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8.10. Выплата пени и(или) штрафа, не освобождает Пользователя от возмещения вреда, причиненного имуществу Правообладателя.</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8.11. Риск случайной гибели или случайного повреждения СИМ в период Аренды несет Пользователь.</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8.12.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8.13.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 xml:space="preserve">Пользователь обязуется в полном объеме возместить ущерб, причиненный его действиями как третьим лицам, так и </w:t>
      </w:r>
      <w:proofErr w:type="spellStart"/>
      <w:r w:rsidRPr="00D64D2F">
        <w:rPr>
          <w:rFonts w:ascii="Nekst" w:eastAsia="Times New Roman" w:hAnsi="Nekst" w:cs="Times"/>
          <w:color w:val="000000"/>
          <w:kern w:val="0"/>
          <w:sz w:val="21"/>
          <w:szCs w:val="21"/>
          <w:bdr w:val="none" w:sz="0" w:space="0" w:color="auto" w:frame="1"/>
          <w:lang w:eastAsia="ru-RU"/>
          <w14:ligatures w14:val="none"/>
        </w:rPr>
        <w:t>Правообладетелю</w:t>
      </w:r>
      <w:proofErr w:type="spellEnd"/>
      <w:r w:rsidRPr="00D64D2F">
        <w:rPr>
          <w:rFonts w:ascii="Nekst" w:eastAsia="Times New Roman" w:hAnsi="Nekst" w:cs="Times"/>
          <w:color w:val="000000"/>
          <w:kern w:val="0"/>
          <w:sz w:val="21"/>
          <w:szCs w:val="21"/>
          <w:bdr w:val="none" w:sz="0" w:space="0" w:color="auto" w:frame="1"/>
          <w:lang w:eastAsia="ru-RU"/>
          <w14:ligatures w14:val="none"/>
        </w:rPr>
        <w:t>.</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 xml:space="preserve">8.14.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w:t>
      </w:r>
      <w:r w:rsidRPr="00D64D2F">
        <w:rPr>
          <w:rFonts w:ascii="Nekst" w:eastAsia="Times New Roman" w:hAnsi="Nekst" w:cs="Times"/>
          <w:color w:val="000000"/>
          <w:kern w:val="0"/>
          <w:sz w:val="21"/>
          <w:szCs w:val="21"/>
          <w:bdr w:val="none" w:sz="0" w:space="0" w:color="auto" w:frame="1"/>
          <w:lang w:eastAsia="ru-RU"/>
          <w14:ligatures w14:val="none"/>
        </w:rPr>
        <w:lastRenderedPageBreak/>
        <w:t>заблуждение Правообладателя относительно персональных данных Пользователя.</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21"/>
          <w:szCs w:val="21"/>
          <w:bdr w:val="none" w:sz="0" w:space="0" w:color="auto" w:frame="1"/>
          <w:lang w:eastAsia="ru-RU"/>
          <w14:ligatures w14:val="none"/>
        </w:rPr>
        <w:t>8.15. Пользователь гарантирует, что все указанные им персональные данные являются достоверными.</w:t>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7" w:name="grounds"/>
      <w:bookmarkEnd w:id="7"/>
      <w:r w:rsidRPr="00D64D2F">
        <w:rPr>
          <w:rFonts w:ascii="Nekst" w:eastAsia="Times New Roman" w:hAnsi="Nekst" w:cs="Times"/>
          <w:b/>
          <w:bCs/>
          <w:color w:val="000000"/>
          <w:kern w:val="0"/>
          <w:sz w:val="21"/>
          <w:szCs w:val="21"/>
          <w:lang w:eastAsia="ru-RU"/>
          <w14:ligatures w14:val="none"/>
        </w:rPr>
        <w:t>9. Основания и порядок прекращения Договора. Изменение условий Оферты и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9.1. Договор может быть расторгнут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9.2. Договор может быть расторгнут досрочно в одностороннем внесудебном порядке по инициативе Правообладателя по следующим основаниям:</w:t>
      </w:r>
      <w:r w:rsidRPr="00D64D2F">
        <w:rPr>
          <w:rFonts w:ascii="Nekst" w:eastAsia="Times New Roman" w:hAnsi="Nekst" w:cs="Times"/>
          <w:color w:val="000000"/>
          <w:kern w:val="0"/>
          <w:sz w:val="21"/>
          <w:szCs w:val="21"/>
          <w:lang w:eastAsia="ru-RU"/>
          <w14:ligatures w14:val="none"/>
        </w:rPr>
        <w:br/>
        <w:t>9.2.1. при неоднократном (более двух раз) нарушении Пользователем ПДД при использовании СИМ;</w:t>
      </w:r>
      <w:r w:rsidRPr="00D64D2F">
        <w:rPr>
          <w:rFonts w:ascii="Nekst" w:eastAsia="Times New Roman" w:hAnsi="Nekst" w:cs="Times"/>
          <w:color w:val="000000"/>
          <w:kern w:val="0"/>
          <w:sz w:val="21"/>
          <w:szCs w:val="21"/>
          <w:lang w:eastAsia="ru-RU"/>
          <w14:ligatures w14:val="none"/>
        </w:rPr>
        <w:br/>
        <w:t>9.2.2. при неоднократном (более двух раз) нарушении Пользователем правил парковки СИМ;</w:t>
      </w:r>
      <w:r w:rsidRPr="00D64D2F">
        <w:rPr>
          <w:rFonts w:ascii="Nekst" w:eastAsia="Times New Roman" w:hAnsi="Nekst" w:cs="Times"/>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D64D2F">
        <w:rPr>
          <w:rFonts w:ascii="Nekst" w:eastAsia="Times New Roman" w:hAnsi="Nekst" w:cs="Times"/>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D64D2F">
        <w:rPr>
          <w:rFonts w:ascii="Nekst" w:eastAsia="Times New Roman" w:hAnsi="Nekst" w:cs="Times"/>
          <w:color w:val="000000"/>
          <w:kern w:val="0"/>
          <w:sz w:val="21"/>
          <w:szCs w:val="21"/>
          <w:lang w:eastAsia="ru-RU"/>
          <w14:ligatures w14:val="none"/>
        </w:rPr>
        <w:br/>
        <w:t>9.2.5. при установлении факта причинения Пользователем ущерба СИМ;</w:t>
      </w:r>
      <w:r w:rsidRPr="00D64D2F">
        <w:rPr>
          <w:rFonts w:ascii="Nekst" w:eastAsia="Times New Roman" w:hAnsi="Nekst" w:cs="Times"/>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D64D2F">
        <w:rPr>
          <w:rFonts w:ascii="Nekst" w:eastAsia="Times New Roman" w:hAnsi="Nekst" w:cs="Times"/>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D64D2F">
        <w:rPr>
          <w:rFonts w:ascii="Nekst" w:eastAsia="Times New Roman" w:hAnsi="Nekst" w:cs="Times"/>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D64D2F">
        <w:rPr>
          <w:rFonts w:ascii="Nekst" w:eastAsia="Times New Roman" w:hAnsi="Nekst" w:cs="Times"/>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D64D2F">
        <w:rPr>
          <w:rFonts w:ascii="Nekst" w:eastAsia="Times New Roman" w:hAnsi="Nekst" w:cs="Times"/>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D64D2F">
        <w:rPr>
          <w:rFonts w:ascii="Nekst" w:eastAsia="Times New Roman" w:hAnsi="Nekst" w:cs="Times"/>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D64D2F">
        <w:rPr>
          <w:rFonts w:ascii="Nekst" w:eastAsia="Times New Roman" w:hAnsi="Nekst" w:cs="Times"/>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D64D2F">
        <w:rPr>
          <w:rFonts w:ascii="Nekst" w:eastAsia="Times New Roman" w:hAnsi="Nekst" w:cs="Times"/>
          <w:color w:val="000000"/>
          <w:kern w:val="0"/>
          <w:sz w:val="21"/>
          <w:szCs w:val="21"/>
          <w:lang w:eastAsia="ru-RU"/>
          <w14:ligatures w14:val="none"/>
        </w:rPr>
        <w:br/>
        <w:t>9.2.13. при передаче СИМ в пользование третьим лицам, не достигшим возраста 18 лет и/или не соответствующим иным критериям, указанным в пункте 1.18 Оферты;</w:t>
      </w:r>
      <w:r w:rsidRPr="00D64D2F">
        <w:rPr>
          <w:rFonts w:ascii="Nekst" w:eastAsia="Times New Roman" w:hAnsi="Nekst" w:cs="Times"/>
          <w:color w:val="000000"/>
          <w:kern w:val="0"/>
          <w:sz w:val="21"/>
          <w:szCs w:val="21"/>
          <w:lang w:eastAsia="ru-RU"/>
          <w14:ligatures w14:val="none"/>
        </w:rPr>
        <w:br/>
        <w:t>9.2.14. при передвижении на одном СИМ более чем одного человека (в том числе вдвоем с ребенком) (п. 4.4.7.4 настоящей Оферты);</w:t>
      </w:r>
      <w:r w:rsidRPr="00D64D2F">
        <w:rPr>
          <w:rFonts w:ascii="Nekst" w:eastAsia="Times New Roman" w:hAnsi="Nekst" w:cs="Times"/>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D64D2F">
        <w:rPr>
          <w:rFonts w:ascii="Nekst" w:eastAsia="Times New Roman" w:hAnsi="Nekst" w:cs="Times"/>
          <w:color w:val="000000"/>
          <w:kern w:val="0"/>
          <w:sz w:val="21"/>
          <w:szCs w:val="21"/>
          <w:lang w:eastAsia="ru-RU"/>
          <w14:ligatures w14:val="none"/>
        </w:rPr>
        <w:br/>
        <w:t>9.2.16. в иных случаях, предусмотренных Договором и/или действующим законодательством.</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 xml:space="preserve">9.4. Настоящий Договор может быть прекращен досрочно в одностороннем </w:t>
      </w:r>
      <w:r w:rsidRPr="00D64D2F">
        <w:rPr>
          <w:rFonts w:ascii="Nekst" w:eastAsia="Times New Roman" w:hAnsi="Nekst" w:cs="Times"/>
          <w:color w:val="000000"/>
          <w:kern w:val="0"/>
          <w:sz w:val="21"/>
          <w:szCs w:val="21"/>
          <w:lang w:eastAsia="ru-RU"/>
          <w14:ligatures w14:val="none"/>
        </w:rPr>
        <w:lastRenderedPageBreak/>
        <w:t>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D64D2F">
        <w:rPr>
          <w:rFonts w:ascii="Cambria" w:eastAsia="Times New Roman" w:hAnsi="Cambria" w:cs="Cambria"/>
          <w:color w:val="000000"/>
          <w:kern w:val="0"/>
          <w:sz w:val="21"/>
          <w:szCs w:val="21"/>
          <w:lang w:eastAsia="ru-RU"/>
          <w14:ligatures w14:val="none"/>
        </w:rPr>
        <w:t> </w:t>
      </w:r>
      <w:hyperlink r:id="rId9" w:tgtFrame="_blank" w:history="1">
        <w:r w:rsidRPr="00D64D2F">
          <w:rPr>
            <w:rFonts w:ascii="Nekst" w:eastAsia="Times New Roman" w:hAnsi="Nekst" w:cs="Times"/>
            <w:color w:val="FF8562"/>
            <w:kern w:val="0"/>
            <w:sz w:val="21"/>
            <w:szCs w:val="21"/>
            <w:u w:val="single"/>
            <w:bdr w:val="none" w:sz="0" w:space="0" w:color="auto" w:frame="1"/>
            <w:lang w:eastAsia="ru-RU"/>
            <w14:ligatures w14:val="none"/>
          </w:rPr>
          <w:t>support@whoosh.bike</w:t>
        </w:r>
      </w:hyperlink>
      <w:r w:rsidRPr="00D64D2F">
        <w:rPr>
          <w:rFonts w:ascii="Cambria" w:eastAsia="Times New Roman" w:hAnsi="Cambria" w:cs="Cambria"/>
          <w:color w:val="000000"/>
          <w:kern w:val="0"/>
          <w:sz w:val="21"/>
          <w:szCs w:val="21"/>
          <w:lang w:eastAsia="ru-RU"/>
          <w14:ligatures w14:val="none"/>
        </w:rPr>
        <w:t> </w:t>
      </w:r>
      <w:r w:rsidRPr="00D64D2F">
        <w:rPr>
          <w:rFonts w:ascii="Nekst" w:eastAsia="Times New Roman" w:hAnsi="Nekst" w:cs="Times"/>
          <w:color w:val="000000"/>
          <w:kern w:val="0"/>
          <w:sz w:val="21"/>
          <w:szCs w:val="21"/>
          <w:lang w:eastAsia="ru-RU"/>
          <w14:ligatures w14:val="none"/>
        </w:rPr>
        <w:t>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D64D2F">
        <w:rPr>
          <w:rFonts w:ascii="Cambria" w:eastAsia="Times New Roman" w:hAnsi="Cambria" w:cs="Cambria"/>
          <w:color w:val="000000"/>
          <w:kern w:val="0"/>
          <w:sz w:val="21"/>
          <w:szCs w:val="21"/>
          <w:lang w:eastAsia="ru-RU"/>
          <w14:ligatures w14:val="none"/>
        </w:rPr>
        <w:t> </w:t>
      </w:r>
      <w:hyperlink r:id="rId10" w:tgtFrame="_blank" w:history="1">
        <w:r w:rsidRPr="00D64D2F">
          <w:rPr>
            <w:rFonts w:ascii="Nekst" w:eastAsia="Times New Roman" w:hAnsi="Nekst" w:cs="Times"/>
            <w:color w:val="FF8562"/>
            <w:kern w:val="0"/>
            <w:sz w:val="21"/>
            <w:szCs w:val="21"/>
            <w:u w:val="single"/>
            <w:bdr w:val="none" w:sz="0" w:space="0" w:color="auto" w:frame="1"/>
            <w:lang w:eastAsia="ru-RU"/>
            <w14:ligatures w14:val="none"/>
          </w:rPr>
          <w:t>https://whoosh-bike.ru/terms_russia/ru</w:t>
        </w:r>
      </w:hyperlink>
      <w:r w:rsidRPr="00D64D2F">
        <w:rPr>
          <w:rFonts w:ascii="Nekst" w:eastAsia="Times New Roman" w:hAnsi="Nekst" w:cs="Times"/>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8" w:name="force"/>
      <w:bookmarkEnd w:id="8"/>
      <w:r w:rsidRPr="00D64D2F">
        <w:rPr>
          <w:rFonts w:ascii="Nekst" w:eastAsia="Times New Roman" w:hAnsi="Nekst" w:cs="Times"/>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D64D2F">
        <w:rPr>
          <w:rFonts w:ascii="Cambria" w:eastAsia="Times New Roman" w:hAnsi="Cambria" w:cs="Cambria"/>
          <w:color w:val="000000"/>
          <w:kern w:val="0"/>
          <w:sz w:val="21"/>
          <w:szCs w:val="21"/>
          <w:lang w:eastAsia="ru-RU"/>
          <w14:ligatures w14:val="none"/>
        </w:rPr>
        <w:t> </w:t>
      </w:r>
      <w:hyperlink r:id="rId11" w:tgtFrame="_blank" w:history="1">
        <w:r w:rsidRPr="00D64D2F">
          <w:rPr>
            <w:rFonts w:ascii="Nekst" w:eastAsia="Times New Roman" w:hAnsi="Nekst" w:cs="Times"/>
            <w:color w:val="FF8562"/>
            <w:kern w:val="0"/>
            <w:sz w:val="21"/>
            <w:szCs w:val="21"/>
            <w:u w:val="single"/>
            <w:bdr w:val="none" w:sz="0" w:space="0" w:color="auto" w:frame="1"/>
            <w:lang w:eastAsia="ru-RU"/>
            <w14:ligatures w14:val="none"/>
          </w:rPr>
          <w:t>hello@whoosh.bike</w:t>
        </w:r>
      </w:hyperlink>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lastRenderedPageBreak/>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p>
    <w:p w:rsidR="00D64D2F" w:rsidRPr="00D64D2F" w:rsidRDefault="00D64D2F" w:rsidP="00D64D2F">
      <w:pPr>
        <w:rPr>
          <w:rFonts w:ascii="Nekst" w:eastAsia="Times New Roman" w:hAnsi="Nekst" w:cs="Times"/>
          <w:color w:val="000000"/>
          <w:kern w:val="0"/>
          <w:sz w:val="21"/>
          <w:szCs w:val="21"/>
          <w:lang w:eastAsia="ru-RU"/>
          <w14:ligatures w14:val="none"/>
        </w:rPr>
      </w:pPr>
      <w:bookmarkStart w:id="9" w:name="term"/>
      <w:bookmarkEnd w:id="9"/>
      <w:r w:rsidRPr="00D64D2F">
        <w:rPr>
          <w:rFonts w:ascii="Nekst" w:eastAsia="Times New Roman" w:hAnsi="Nekst" w:cs="Times"/>
          <w:b/>
          <w:bCs/>
          <w:color w:val="000000"/>
          <w:kern w:val="0"/>
          <w:sz w:val="21"/>
          <w:szCs w:val="21"/>
          <w:lang w:eastAsia="ru-RU"/>
          <w14:ligatures w14:val="none"/>
        </w:rPr>
        <w:t>11. Срок действия Договора</w:t>
      </w:r>
      <w:r w:rsidRPr="00D64D2F">
        <w:rPr>
          <w:rFonts w:ascii="Nekst" w:eastAsia="Times New Roman" w:hAnsi="Nekst" w:cs="Times"/>
          <w:color w:val="000000"/>
          <w:kern w:val="0"/>
          <w:sz w:val="21"/>
          <w:szCs w:val="21"/>
          <w:lang w:eastAsia="ru-RU"/>
          <w14:ligatures w14:val="none"/>
        </w:rPr>
        <w:br/>
      </w:r>
      <w:r w:rsidRPr="00D64D2F">
        <w:rPr>
          <w:rFonts w:ascii="Nekst" w:eastAsia="Times New Roman" w:hAnsi="Nekst" w:cs="Times"/>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D64D2F" w:rsidRPr="00D64D2F" w:rsidRDefault="00D64D2F" w:rsidP="00D64D2F">
      <w:pPr>
        <w:rPr>
          <w:rFonts w:ascii="Nekst" w:eastAsia="Times New Roman" w:hAnsi="Nekst" w:cs="Times"/>
          <w:color w:val="000000"/>
          <w:kern w:val="0"/>
          <w:sz w:val="30"/>
          <w:szCs w:val="30"/>
          <w:lang w:eastAsia="ru-RU"/>
          <w14:ligatures w14:val="none"/>
        </w:rPr>
      </w:pPr>
      <w:bookmarkStart w:id="10" w:name="misc"/>
      <w:bookmarkEnd w:id="10"/>
      <w:r w:rsidRPr="00D64D2F">
        <w:rPr>
          <w:rFonts w:ascii="Nekst" w:eastAsia="Times New Roman" w:hAnsi="Nekst" w:cs="Times"/>
          <w:b/>
          <w:bCs/>
          <w:color w:val="000000"/>
          <w:kern w:val="0"/>
          <w:lang w:eastAsia="ru-RU"/>
          <w14:ligatures w14:val="none"/>
        </w:rPr>
        <w:t>12. Иные условия Договора</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12.1. Применимым правом по настоящему Договору является право Российской Федерации.</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b/>
          <w:bCs/>
          <w:color w:val="000000"/>
          <w:kern w:val="0"/>
          <w:sz w:val="30"/>
          <w:szCs w:val="30"/>
          <w:lang w:eastAsia="ru-RU"/>
          <w14:ligatures w14:val="none"/>
        </w:rPr>
        <w:t>13. Адрес и иные реквизиты Правообладателя:</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Общество с ограниченной ответственностью «ВУШ»</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ОГРН 1187746542180; ИНН 9717068640</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lastRenderedPageBreak/>
        <w:t>Юридический адрес: 127006, город Москва, ул. Долгоруковская, дом 21, строение 1.</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 xml:space="preserve">Электронный адрес: </w:t>
      </w:r>
      <w:proofErr w:type="spellStart"/>
      <w:r w:rsidRPr="00D64D2F">
        <w:rPr>
          <w:rFonts w:ascii="Nekst" w:eastAsia="Times New Roman" w:hAnsi="Nekst" w:cs="Times"/>
          <w:color w:val="000000"/>
          <w:kern w:val="0"/>
          <w:bdr w:val="none" w:sz="0" w:space="0" w:color="auto" w:frame="1"/>
          <w:lang w:eastAsia="ru-RU"/>
          <w14:ligatures w14:val="none"/>
        </w:rPr>
        <w:t>hello@whoosh.bike</w:t>
      </w:r>
      <w:proofErr w:type="spellEnd"/>
      <w:r w:rsidRPr="00D64D2F">
        <w:rPr>
          <w:rFonts w:ascii="Nekst" w:eastAsia="Times New Roman" w:hAnsi="Nekst" w:cs="Times"/>
          <w:color w:val="000000"/>
          <w:kern w:val="0"/>
          <w:bdr w:val="none" w:sz="0" w:space="0" w:color="auto" w:frame="1"/>
          <w:lang w:eastAsia="ru-RU"/>
          <w14:ligatures w14:val="none"/>
        </w:rPr>
        <w:t xml:space="preserve"> или</w:t>
      </w:r>
      <w:r w:rsidRPr="00D64D2F">
        <w:rPr>
          <w:rFonts w:ascii="Nekst" w:eastAsia="Times New Roman" w:hAnsi="Nekst" w:cs="Times"/>
          <w:color w:val="000000"/>
          <w:kern w:val="0"/>
          <w:sz w:val="30"/>
          <w:szCs w:val="30"/>
          <w:lang w:eastAsia="ru-RU"/>
          <w14:ligatures w14:val="none"/>
        </w:rPr>
        <w:br/>
      </w:r>
      <w:r w:rsidRPr="00D64D2F">
        <w:rPr>
          <w:rFonts w:ascii="Nekst" w:eastAsia="Times New Roman" w:hAnsi="Nekst" w:cs="Times"/>
          <w:color w:val="000000"/>
          <w:kern w:val="0"/>
          <w:bdr w:val="none" w:sz="0" w:space="0" w:color="auto" w:frame="1"/>
          <w:lang w:eastAsia="ru-RU"/>
          <w14:ligatures w14:val="none"/>
        </w:rPr>
        <w:t xml:space="preserve">Служба поддержки пользователей </w:t>
      </w:r>
      <w:proofErr w:type="spellStart"/>
      <w:r w:rsidRPr="00D64D2F">
        <w:rPr>
          <w:rFonts w:ascii="Nekst" w:eastAsia="Times New Roman" w:hAnsi="Nekst" w:cs="Times"/>
          <w:color w:val="000000"/>
          <w:kern w:val="0"/>
          <w:bdr w:val="none" w:sz="0" w:space="0" w:color="auto" w:frame="1"/>
          <w:lang w:eastAsia="ru-RU"/>
          <w14:ligatures w14:val="none"/>
        </w:rPr>
        <w:t>support@whoosh.bike</w:t>
      </w:r>
      <w:proofErr w:type="spellEnd"/>
    </w:p>
    <w:p w:rsidR="00D64D2F" w:rsidRDefault="00D64D2F"/>
    <w:sectPr w:rsidR="00D64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Times">
    <w:altName w:val="Cambria"/>
    <w:panose1 w:val="00000500000000020000"/>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12B"/>
    <w:multiLevelType w:val="multilevel"/>
    <w:tmpl w:val="7ACA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D5E1B"/>
    <w:multiLevelType w:val="multilevel"/>
    <w:tmpl w:val="E55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0EB7"/>
    <w:multiLevelType w:val="multilevel"/>
    <w:tmpl w:val="50B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A405E"/>
    <w:multiLevelType w:val="multilevel"/>
    <w:tmpl w:val="25BA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F40B6"/>
    <w:multiLevelType w:val="multilevel"/>
    <w:tmpl w:val="883E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E61FD"/>
    <w:multiLevelType w:val="multilevel"/>
    <w:tmpl w:val="D88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252188">
    <w:abstractNumId w:val="0"/>
  </w:num>
  <w:num w:numId="2" w16cid:durableId="171535973">
    <w:abstractNumId w:val="5"/>
  </w:num>
  <w:num w:numId="3" w16cid:durableId="1417050525">
    <w:abstractNumId w:val="3"/>
  </w:num>
  <w:num w:numId="4" w16cid:durableId="1282805880">
    <w:abstractNumId w:val="2"/>
  </w:num>
  <w:num w:numId="5" w16cid:durableId="1176195092">
    <w:abstractNumId w:val="4"/>
  </w:num>
  <w:num w:numId="6" w16cid:durableId="73131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F"/>
    <w:rsid w:val="000E3F9F"/>
    <w:rsid w:val="001B2191"/>
    <w:rsid w:val="00BB2502"/>
    <w:rsid w:val="00D64D2F"/>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92781EA"/>
  <w15:chartTrackingRefBased/>
  <w15:docId w15:val="{E77FEBFD-B289-5D47-91DB-A785D14F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4D2F"/>
    <w:rPr>
      <w:b/>
      <w:bCs/>
    </w:rPr>
  </w:style>
  <w:style w:type="character" w:styleId="a4">
    <w:name w:val="Emphasis"/>
    <w:basedOn w:val="a0"/>
    <w:uiPriority w:val="20"/>
    <w:qFormat/>
    <w:rsid w:val="00D64D2F"/>
    <w:rPr>
      <w:i/>
      <w:iCs/>
    </w:rPr>
  </w:style>
  <w:style w:type="character" w:styleId="a5">
    <w:name w:val="Hyperlink"/>
    <w:basedOn w:val="a0"/>
    <w:uiPriority w:val="99"/>
    <w:semiHidden/>
    <w:unhideWhenUsed/>
    <w:rsid w:val="00D64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0458">
      <w:bodyDiv w:val="1"/>
      <w:marLeft w:val="0"/>
      <w:marRight w:val="0"/>
      <w:marTop w:val="0"/>
      <w:marBottom w:val="0"/>
      <w:divBdr>
        <w:top w:val="none" w:sz="0" w:space="0" w:color="auto"/>
        <w:left w:val="none" w:sz="0" w:space="0" w:color="auto"/>
        <w:bottom w:val="none" w:sz="0" w:space="0" w:color="auto"/>
        <w:right w:val="none" w:sz="0" w:space="0" w:color="auto"/>
      </w:divBdr>
      <w:divsChild>
        <w:div w:id="1415396453">
          <w:marLeft w:val="0"/>
          <w:marRight w:val="0"/>
          <w:marTop w:val="0"/>
          <w:marBottom w:val="0"/>
          <w:divBdr>
            <w:top w:val="none" w:sz="0" w:space="0" w:color="auto"/>
            <w:left w:val="none" w:sz="0" w:space="0" w:color="auto"/>
            <w:bottom w:val="none" w:sz="0" w:space="0" w:color="auto"/>
            <w:right w:val="none" w:sz="0" w:space="0" w:color="auto"/>
          </w:divBdr>
          <w:divsChild>
            <w:div w:id="1556090416">
              <w:marLeft w:val="0"/>
              <w:marRight w:val="0"/>
              <w:marTop w:val="0"/>
              <w:marBottom w:val="0"/>
              <w:divBdr>
                <w:top w:val="none" w:sz="0" w:space="0" w:color="auto"/>
                <w:left w:val="none" w:sz="0" w:space="0" w:color="auto"/>
                <w:bottom w:val="none" w:sz="0" w:space="0" w:color="auto"/>
                <w:right w:val="none" w:sz="0" w:space="0" w:color="auto"/>
              </w:divBdr>
              <w:divsChild>
                <w:div w:id="168252117">
                  <w:marLeft w:val="0"/>
                  <w:marRight w:val="0"/>
                  <w:marTop w:val="0"/>
                  <w:marBottom w:val="0"/>
                  <w:divBdr>
                    <w:top w:val="none" w:sz="0" w:space="0" w:color="auto"/>
                    <w:left w:val="none" w:sz="0" w:space="0" w:color="auto"/>
                    <w:bottom w:val="none" w:sz="0" w:space="0" w:color="auto"/>
                    <w:right w:val="none" w:sz="0" w:space="0" w:color="auto"/>
                  </w:divBdr>
                  <w:divsChild>
                    <w:div w:id="1375887500">
                      <w:marLeft w:val="300"/>
                      <w:marRight w:val="300"/>
                      <w:marTop w:val="0"/>
                      <w:marBottom w:val="0"/>
                      <w:divBdr>
                        <w:top w:val="none" w:sz="0" w:space="0" w:color="auto"/>
                        <w:left w:val="none" w:sz="0" w:space="0" w:color="auto"/>
                        <w:bottom w:val="none" w:sz="0" w:space="0" w:color="auto"/>
                        <w:right w:val="none" w:sz="0" w:space="0" w:color="auto"/>
                      </w:divBdr>
                      <w:divsChild>
                        <w:div w:id="234897801">
                          <w:marLeft w:val="0"/>
                          <w:marRight w:val="0"/>
                          <w:marTop w:val="0"/>
                          <w:marBottom w:val="0"/>
                          <w:divBdr>
                            <w:top w:val="none" w:sz="0" w:space="0" w:color="auto"/>
                            <w:left w:val="none" w:sz="0" w:space="0" w:color="auto"/>
                            <w:bottom w:val="none" w:sz="0" w:space="0" w:color="auto"/>
                            <w:right w:val="none" w:sz="0" w:space="0" w:color="auto"/>
                          </w:divBdr>
                          <w:divsChild>
                            <w:div w:id="433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401547">
          <w:marLeft w:val="0"/>
          <w:marRight w:val="0"/>
          <w:marTop w:val="0"/>
          <w:marBottom w:val="0"/>
          <w:divBdr>
            <w:top w:val="none" w:sz="0" w:space="0" w:color="auto"/>
            <w:left w:val="none" w:sz="0" w:space="0" w:color="auto"/>
            <w:bottom w:val="none" w:sz="0" w:space="0" w:color="auto"/>
            <w:right w:val="none" w:sz="0" w:space="0" w:color="auto"/>
          </w:divBdr>
          <w:divsChild>
            <w:div w:id="686903510">
              <w:marLeft w:val="0"/>
              <w:marRight w:val="0"/>
              <w:marTop w:val="0"/>
              <w:marBottom w:val="0"/>
              <w:divBdr>
                <w:top w:val="none" w:sz="0" w:space="0" w:color="auto"/>
                <w:left w:val="none" w:sz="0" w:space="0" w:color="auto"/>
                <w:bottom w:val="none" w:sz="0" w:space="0" w:color="auto"/>
                <w:right w:val="none" w:sz="0" w:space="0" w:color="auto"/>
              </w:divBdr>
              <w:divsChild>
                <w:div w:id="472603512">
                  <w:marLeft w:val="0"/>
                  <w:marRight w:val="0"/>
                  <w:marTop w:val="0"/>
                  <w:marBottom w:val="0"/>
                  <w:divBdr>
                    <w:top w:val="none" w:sz="0" w:space="0" w:color="auto"/>
                    <w:left w:val="none" w:sz="0" w:space="0" w:color="auto"/>
                    <w:bottom w:val="none" w:sz="0" w:space="0" w:color="auto"/>
                    <w:right w:val="none" w:sz="0" w:space="0" w:color="auto"/>
                  </w:divBdr>
                  <w:divsChild>
                    <w:div w:id="479154429">
                      <w:marLeft w:val="300"/>
                      <w:marRight w:val="300"/>
                      <w:marTop w:val="0"/>
                      <w:marBottom w:val="0"/>
                      <w:divBdr>
                        <w:top w:val="none" w:sz="0" w:space="0" w:color="auto"/>
                        <w:left w:val="none" w:sz="0" w:space="0" w:color="auto"/>
                        <w:bottom w:val="none" w:sz="0" w:space="0" w:color="auto"/>
                        <w:right w:val="none" w:sz="0" w:space="0" w:color="auto"/>
                      </w:divBdr>
                      <w:divsChild>
                        <w:div w:id="718092953">
                          <w:marLeft w:val="0"/>
                          <w:marRight w:val="0"/>
                          <w:marTop w:val="0"/>
                          <w:marBottom w:val="0"/>
                          <w:divBdr>
                            <w:top w:val="none" w:sz="0" w:space="0" w:color="auto"/>
                            <w:left w:val="none" w:sz="0" w:space="0" w:color="auto"/>
                            <w:bottom w:val="none" w:sz="0" w:space="0" w:color="auto"/>
                            <w:right w:val="none" w:sz="0" w:space="0" w:color="auto"/>
                          </w:divBdr>
                          <w:divsChild>
                            <w:div w:id="332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10919">
          <w:marLeft w:val="0"/>
          <w:marRight w:val="0"/>
          <w:marTop w:val="0"/>
          <w:marBottom w:val="0"/>
          <w:divBdr>
            <w:top w:val="none" w:sz="0" w:space="0" w:color="auto"/>
            <w:left w:val="none" w:sz="0" w:space="0" w:color="auto"/>
            <w:bottom w:val="none" w:sz="0" w:space="0" w:color="auto"/>
            <w:right w:val="none" w:sz="0" w:space="0" w:color="auto"/>
          </w:divBdr>
          <w:divsChild>
            <w:div w:id="1536498609">
              <w:marLeft w:val="0"/>
              <w:marRight w:val="0"/>
              <w:marTop w:val="0"/>
              <w:marBottom w:val="0"/>
              <w:divBdr>
                <w:top w:val="none" w:sz="0" w:space="0" w:color="auto"/>
                <w:left w:val="none" w:sz="0" w:space="0" w:color="auto"/>
                <w:bottom w:val="none" w:sz="0" w:space="0" w:color="auto"/>
                <w:right w:val="none" w:sz="0" w:space="0" w:color="auto"/>
              </w:divBdr>
              <w:divsChild>
                <w:div w:id="533494875">
                  <w:marLeft w:val="0"/>
                  <w:marRight w:val="0"/>
                  <w:marTop w:val="0"/>
                  <w:marBottom w:val="0"/>
                  <w:divBdr>
                    <w:top w:val="none" w:sz="0" w:space="0" w:color="auto"/>
                    <w:left w:val="none" w:sz="0" w:space="0" w:color="auto"/>
                    <w:bottom w:val="none" w:sz="0" w:space="0" w:color="auto"/>
                    <w:right w:val="none" w:sz="0" w:space="0" w:color="auto"/>
                  </w:divBdr>
                  <w:divsChild>
                    <w:div w:id="362561628">
                      <w:marLeft w:val="300"/>
                      <w:marRight w:val="300"/>
                      <w:marTop w:val="0"/>
                      <w:marBottom w:val="0"/>
                      <w:divBdr>
                        <w:top w:val="none" w:sz="0" w:space="0" w:color="auto"/>
                        <w:left w:val="none" w:sz="0" w:space="0" w:color="auto"/>
                        <w:bottom w:val="none" w:sz="0" w:space="0" w:color="auto"/>
                        <w:right w:val="none" w:sz="0" w:space="0" w:color="auto"/>
                      </w:divBdr>
                      <w:divsChild>
                        <w:div w:id="1007748650">
                          <w:marLeft w:val="0"/>
                          <w:marRight w:val="0"/>
                          <w:marTop w:val="0"/>
                          <w:marBottom w:val="0"/>
                          <w:divBdr>
                            <w:top w:val="none" w:sz="0" w:space="0" w:color="auto"/>
                            <w:left w:val="none" w:sz="0" w:space="0" w:color="auto"/>
                            <w:bottom w:val="none" w:sz="0" w:space="0" w:color="auto"/>
                            <w:right w:val="none" w:sz="0" w:space="0" w:color="auto"/>
                          </w:divBdr>
                          <w:divsChild>
                            <w:div w:id="13997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899435">
          <w:marLeft w:val="0"/>
          <w:marRight w:val="0"/>
          <w:marTop w:val="0"/>
          <w:marBottom w:val="0"/>
          <w:divBdr>
            <w:top w:val="none" w:sz="0" w:space="0" w:color="auto"/>
            <w:left w:val="none" w:sz="0" w:space="0" w:color="auto"/>
            <w:bottom w:val="none" w:sz="0" w:space="0" w:color="auto"/>
            <w:right w:val="none" w:sz="0" w:space="0" w:color="auto"/>
          </w:divBdr>
          <w:divsChild>
            <w:div w:id="1866017628">
              <w:marLeft w:val="0"/>
              <w:marRight w:val="0"/>
              <w:marTop w:val="0"/>
              <w:marBottom w:val="0"/>
              <w:divBdr>
                <w:top w:val="none" w:sz="0" w:space="0" w:color="auto"/>
                <w:left w:val="none" w:sz="0" w:space="0" w:color="auto"/>
                <w:bottom w:val="none" w:sz="0" w:space="0" w:color="auto"/>
                <w:right w:val="none" w:sz="0" w:space="0" w:color="auto"/>
              </w:divBdr>
              <w:divsChild>
                <w:div w:id="252710539">
                  <w:marLeft w:val="0"/>
                  <w:marRight w:val="0"/>
                  <w:marTop w:val="0"/>
                  <w:marBottom w:val="0"/>
                  <w:divBdr>
                    <w:top w:val="none" w:sz="0" w:space="0" w:color="auto"/>
                    <w:left w:val="none" w:sz="0" w:space="0" w:color="auto"/>
                    <w:bottom w:val="none" w:sz="0" w:space="0" w:color="auto"/>
                    <w:right w:val="none" w:sz="0" w:space="0" w:color="auto"/>
                  </w:divBdr>
                  <w:divsChild>
                    <w:div w:id="1765833924">
                      <w:marLeft w:val="300"/>
                      <w:marRight w:val="300"/>
                      <w:marTop w:val="0"/>
                      <w:marBottom w:val="0"/>
                      <w:divBdr>
                        <w:top w:val="none" w:sz="0" w:space="0" w:color="auto"/>
                        <w:left w:val="none" w:sz="0" w:space="0" w:color="auto"/>
                        <w:bottom w:val="none" w:sz="0" w:space="0" w:color="auto"/>
                        <w:right w:val="none" w:sz="0" w:space="0" w:color="auto"/>
                      </w:divBdr>
                      <w:divsChild>
                        <w:div w:id="576287778">
                          <w:marLeft w:val="0"/>
                          <w:marRight w:val="0"/>
                          <w:marTop w:val="0"/>
                          <w:marBottom w:val="0"/>
                          <w:divBdr>
                            <w:top w:val="none" w:sz="0" w:space="0" w:color="auto"/>
                            <w:left w:val="none" w:sz="0" w:space="0" w:color="auto"/>
                            <w:bottom w:val="none" w:sz="0" w:space="0" w:color="auto"/>
                            <w:right w:val="none" w:sz="0" w:space="0" w:color="auto"/>
                          </w:divBdr>
                          <w:divsChild>
                            <w:div w:id="10240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7660">
          <w:marLeft w:val="0"/>
          <w:marRight w:val="0"/>
          <w:marTop w:val="0"/>
          <w:marBottom w:val="0"/>
          <w:divBdr>
            <w:top w:val="none" w:sz="0" w:space="0" w:color="auto"/>
            <w:left w:val="none" w:sz="0" w:space="0" w:color="auto"/>
            <w:bottom w:val="none" w:sz="0" w:space="0" w:color="auto"/>
            <w:right w:val="none" w:sz="0" w:space="0" w:color="auto"/>
          </w:divBdr>
          <w:divsChild>
            <w:div w:id="447821541">
              <w:marLeft w:val="0"/>
              <w:marRight w:val="0"/>
              <w:marTop w:val="0"/>
              <w:marBottom w:val="0"/>
              <w:divBdr>
                <w:top w:val="none" w:sz="0" w:space="0" w:color="auto"/>
                <w:left w:val="none" w:sz="0" w:space="0" w:color="auto"/>
                <w:bottom w:val="none" w:sz="0" w:space="0" w:color="auto"/>
                <w:right w:val="none" w:sz="0" w:space="0" w:color="auto"/>
              </w:divBdr>
              <w:divsChild>
                <w:div w:id="381103074">
                  <w:marLeft w:val="0"/>
                  <w:marRight w:val="0"/>
                  <w:marTop w:val="0"/>
                  <w:marBottom w:val="0"/>
                  <w:divBdr>
                    <w:top w:val="none" w:sz="0" w:space="0" w:color="auto"/>
                    <w:left w:val="none" w:sz="0" w:space="0" w:color="auto"/>
                    <w:bottom w:val="none" w:sz="0" w:space="0" w:color="auto"/>
                    <w:right w:val="none" w:sz="0" w:space="0" w:color="auto"/>
                  </w:divBdr>
                  <w:divsChild>
                    <w:div w:id="855535811">
                      <w:marLeft w:val="300"/>
                      <w:marRight w:val="300"/>
                      <w:marTop w:val="0"/>
                      <w:marBottom w:val="0"/>
                      <w:divBdr>
                        <w:top w:val="none" w:sz="0" w:space="0" w:color="auto"/>
                        <w:left w:val="none" w:sz="0" w:space="0" w:color="auto"/>
                        <w:bottom w:val="none" w:sz="0" w:space="0" w:color="auto"/>
                        <w:right w:val="none" w:sz="0" w:space="0" w:color="auto"/>
                      </w:divBdr>
                      <w:divsChild>
                        <w:div w:id="8325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2360">
          <w:marLeft w:val="0"/>
          <w:marRight w:val="0"/>
          <w:marTop w:val="0"/>
          <w:marBottom w:val="0"/>
          <w:divBdr>
            <w:top w:val="none" w:sz="0" w:space="0" w:color="auto"/>
            <w:left w:val="none" w:sz="0" w:space="0" w:color="auto"/>
            <w:bottom w:val="none" w:sz="0" w:space="0" w:color="auto"/>
            <w:right w:val="none" w:sz="0" w:space="0" w:color="auto"/>
          </w:divBdr>
          <w:divsChild>
            <w:div w:id="57637710">
              <w:marLeft w:val="0"/>
              <w:marRight w:val="0"/>
              <w:marTop w:val="0"/>
              <w:marBottom w:val="0"/>
              <w:divBdr>
                <w:top w:val="none" w:sz="0" w:space="0" w:color="auto"/>
                <w:left w:val="none" w:sz="0" w:space="0" w:color="auto"/>
                <w:bottom w:val="none" w:sz="0" w:space="0" w:color="auto"/>
                <w:right w:val="none" w:sz="0" w:space="0" w:color="auto"/>
              </w:divBdr>
              <w:divsChild>
                <w:div w:id="1478690670">
                  <w:marLeft w:val="0"/>
                  <w:marRight w:val="0"/>
                  <w:marTop w:val="0"/>
                  <w:marBottom w:val="0"/>
                  <w:divBdr>
                    <w:top w:val="none" w:sz="0" w:space="0" w:color="auto"/>
                    <w:left w:val="none" w:sz="0" w:space="0" w:color="auto"/>
                    <w:bottom w:val="none" w:sz="0" w:space="0" w:color="auto"/>
                    <w:right w:val="none" w:sz="0" w:space="0" w:color="auto"/>
                  </w:divBdr>
                  <w:divsChild>
                    <w:div w:id="847526698">
                      <w:marLeft w:val="300"/>
                      <w:marRight w:val="300"/>
                      <w:marTop w:val="0"/>
                      <w:marBottom w:val="0"/>
                      <w:divBdr>
                        <w:top w:val="none" w:sz="0" w:space="0" w:color="auto"/>
                        <w:left w:val="none" w:sz="0" w:space="0" w:color="auto"/>
                        <w:bottom w:val="none" w:sz="0" w:space="0" w:color="auto"/>
                        <w:right w:val="none" w:sz="0" w:space="0" w:color="auto"/>
                      </w:divBdr>
                      <w:divsChild>
                        <w:div w:id="1490975874">
                          <w:marLeft w:val="0"/>
                          <w:marRight w:val="0"/>
                          <w:marTop w:val="0"/>
                          <w:marBottom w:val="0"/>
                          <w:divBdr>
                            <w:top w:val="none" w:sz="0" w:space="0" w:color="auto"/>
                            <w:left w:val="none" w:sz="0" w:space="0" w:color="auto"/>
                            <w:bottom w:val="none" w:sz="0" w:space="0" w:color="auto"/>
                            <w:right w:val="none" w:sz="0" w:space="0" w:color="auto"/>
                          </w:divBdr>
                          <w:divsChild>
                            <w:div w:id="249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427297">
          <w:marLeft w:val="0"/>
          <w:marRight w:val="0"/>
          <w:marTop w:val="0"/>
          <w:marBottom w:val="0"/>
          <w:divBdr>
            <w:top w:val="none" w:sz="0" w:space="0" w:color="auto"/>
            <w:left w:val="none" w:sz="0" w:space="0" w:color="auto"/>
            <w:bottom w:val="none" w:sz="0" w:space="0" w:color="auto"/>
            <w:right w:val="none" w:sz="0" w:space="0" w:color="auto"/>
          </w:divBdr>
          <w:divsChild>
            <w:div w:id="990905411">
              <w:marLeft w:val="0"/>
              <w:marRight w:val="0"/>
              <w:marTop w:val="0"/>
              <w:marBottom w:val="0"/>
              <w:divBdr>
                <w:top w:val="none" w:sz="0" w:space="0" w:color="auto"/>
                <w:left w:val="none" w:sz="0" w:space="0" w:color="auto"/>
                <w:bottom w:val="none" w:sz="0" w:space="0" w:color="auto"/>
                <w:right w:val="none" w:sz="0" w:space="0" w:color="auto"/>
              </w:divBdr>
              <w:divsChild>
                <w:div w:id="2075279736">
                  <w:marLeft w:val="0"/>
                  <w:marRight w:val="0"/>
                  <w:marTop w:val="0"/>
                  <w:marBottom w:val="0"/>
                  <w:divBdr>
                    <w:top w:val="none" w:sz="0" w:space="0" w:color="auto"/>
                    <w:left w:val="none" w:sz="0" w:space="0" w:color="auto"/>
                    <w:bottom w:val="none" w:sz="0" w:space="0" w:color="auto"/>
                    <w:right w:val="none" w:sz="0" w:space="0" w:color="auto"/>
                  </w:divBdr>
                  <w:divsChild>
                    <w:div w:id="1943300223">
                      <w:marLeft w:val="300"/>
                      <w:marRight w:val="300"/>
                      <w:marTop w:val="0"/>
                      <w:marBottom w:val="0"/>
                      <w:divBdr>
                        <w:top w:val="none" w:sz="0" w:space="0" w:color="auto"/>
                        <w:left w:val="none" w:sz="0" w:space="0" w:color="auto"/>
                        <w:bottom w:val="none" w:sz="0" w:space="0" w:color="auto"/>
                        <w:right w:val="none" w:sz="0" w:space="0" w:color="auto"/>
                      </w:divBdr>
                      <w:divsChild>
                        <w:div w:id="1182940731">
                          <w:marLeft w:val="0"/>
                          <w:marRight w:val="0"/>
                          <w:marTop w:val="0"/>
                          <w:marBottom w:val="0"/>
                          <w:divBdr>
                            <w:top w:val="none" w:sz="0" w:space="0" w:color="auto"/>
                            <w:left w:val="none" w:sz="0" w:space="0" w:color="auto"/>
                            <w:bottom w:val="none" w:sz="0" w:space="0" w:color="auto"/>
                            <w:right w:val="none" w:sz="0" w:space="0" w:color="auto"/>
                          </w:divBdr>
                          <w:divsChild>
                            <w:div w:id="13437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50586">
          <w:marLeft w:val="0"/>
          <w:marRight w:val="0"/>
          <w:marTop w:val="0"/>
          <w:marBottom w:val="0"/>
          <w:divBdr>
            <w:top w:val="none" w:sz="0" w:space="0" w:color="auto"/>
            <w:left w:val="none" w:sz="0" w:space="0" w:color="auto"/>
            <w:bottom w:val="none" w:sz="0" w:space="0" w:color="auto"/>
            <w:right w:val="none" w:sz="0" w:space="0" w:color="auto"/>
          </w:divBdr>
          <w:divsChild>
            <w:div w:id="1934168918">
              <w:marLeft w:val="0"/>
              <w:marRight w:val="0"/>
              <w:marTop w:val="0"/>
              <w:marBottom w:val="0"/>
              <w:divBdr>
                <w:top w:val="none" w:sz="0" w:space="0" w:color="auto"/>
                <w:left w:val="none" w:sz="0" w:space="0" w:color="auto"/>
                <w:bottom w:val="none" w:sz="0" w:space="0" w:color="auto"/>
                <w:right w:val="none" w:sz="0" w:space="0" w:color="auto"/>
              </w:divBdr>
              <w:divsChild>
                <w:div w:id="1457406423">
                  <w:marLeft w:val="0"/>
                  <w:marRight w:val="0"/>
                  <w:marTop w:val="0"/>
                  <w:marBottom w:val="0"/>
                  <w:divBdr>
                    <w:top w:val="none" w:sz="0" w:space="0" w:color="auto"/>
                    <w:left w:val="none" w:sz="0" w:space="0" w:color="auto"/>
                    <w:bottom w:val="none" w:sz="0" w:space="0" w:color="auto"/>
                    <w:right w:val="none" w:sz="0" w:space="0" w:color="auto"/>
                  </w:divBdr>
                  <w:divsChild>
                    <w:div w:id="890580250">
                      <w:marLeft w:val="300"/>
                      <w:marRight w:val="300"/>
                      <w:marTop w:val="0"/>
                      <w:marBottom w:val="0"/>
                      <w:divBdr>
                        <w:top w:val="none" w:sz="0" w:space="0" w:color="auto"/>
                        <w:left w:val="none" w:sz="0" w:space="0" w:color="auto"/>
                        <w:bottom w:val="none" w:sz="0" w:space="0" w:color="auto"/>
                        <w:right w:val="none" w:sz="0" w:space="0" w:color="auto"/>
                      </w:divBdr>
                      <w:divsChild>
                        <w:div w:id="525289388">
                          <w:marLeft w:val="0"/>
                          <w:marRight w:val="0"/>
                          <w:marTop w:val="0"/>
                          <w:marBottom w:val="0"/>
                          <w:divBdr>
                            <w:top w:val="none" w:sz="0" w:space="0" w:color="auto"/>
                            <w:left w:val="none" w:sz="0" w:space="0" w:color="auto"/>
                            <w:bottom w:val="none" w:sz="0" w:space="0" w:color="auto"/>
                            <w:right w:val="none" w:sz="0" w:space="0" w:color="auto"/>
                          </w:divBdr>
                          <w:divsChild>
                            <w:div w:id="20896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3891">
          <w:marLeft w:val="0"/>
          <w:marRight w:val="0"/>
          <w:marTop w:val="0"/>
          <w:marBottom w:val="0"/>
          <w:divBdr>
            <w:top w:val="none" w:sz="0" w:space="0" w:color="auto"/>
            <w:left w:val="none" w:sz="0" w:space="0" w:color="auto"/>
            <w:bottom w:val="none" w:sz="0" w:space="0" w:color="auto"/>
            <w:right w:val="none" w:sz="0" w:space="0" w:color="auto"/>
          </w:divBdr>
          <w:divsChild>
            <w:div w:id="1284775107">
              <w:marLeft w:val="0"/>
              <w:marRight w:val="0"/>
              <w:marTop w:val="0"/>
              <w:marBottom w:val="0"/>
              <w:divBdr>
                <w:top w:val="none" w:sz="0" w:space="0" w:color="auto"/>
                <w:left w:val="none" w:sz="0" w:space="0" w:color="auto"/>
                <w:bottom w:val="none" w:sz="0" w:space="0" w:color="auto"/>
                <w:right w:val="none" w:sz="0" w:space="0" w:color="auto"/>
              </w:divBdr>
              <w:divsChild>
                <w:div w:id="1509834792">
                  <w:marLeft w:val="0"/>
                  <w:marRight w:val="0"/>
                  <w:marTop w:val="0"/>
                  <w:marBottom w:val="0"/>
                  <w:divBdr>
                    <w:top w:val="none" w:sz="0" w:space="0" w:color="auto"/>
                    <w:left w:val="none" w:sz="0" w:space="0" w:color="auto"/>
                    <w:bottom w:val="none" w:sz="0" w:space="0" w:color="auto"/>
                    <w:right w:val="none" w:sz="0" w:space="0" w:color="auto"/>
                  </w:divBdr>
                  <w:divsChild>
                    <w:div w:id="1288008874">
                      <w:marLeft w:val="300"/>
                      <w:marRight w:val="300"/>
                      <w:marTop w:val="0"/>
                      <w:marBottom w:val="0"/>
                      <w:divBdr>
                        <w:top w:val="none" w:sz="0" w:space="0" w:color="auto"/>
                        <w:left w:val="none" w:sz="0" w:space="0" w:color="auto"/>
                        <w:bottom w:val="none" w:sz="0" w:space="0" w:color="auto"/>
                        <w:right w:val="none" w:sz="0" w:space="0" w:color="auto"/>
                      </w:divBdr>
                      <w:divsChild>
                        <w:div w:id="175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96511">
      <w:bodyDiv w:val="1"/>
      <w:marLeft w:val="0"/>
      <w:marRight w:val="0"/>
      <w:marTop w:val="0"/>
      <w:marBottom w:val="0"/>
      <w:divBdr>
        <w:top w:val="none" w:sz="0" w:space="0" w:color="auto"/>
        <w:left w:val="none" w:sz="0" w:space="0" w:color="auto"/>
        <w:bottom w:val="none" w:sz="0" w:space="0" w:color="auto"/>
        <w:right w:val="none" w:sz="0" w:space="0" w:color="auto"/>
      </w:divBdr>
      <w:divsChild>
        <w:div w:id="471562301">
          <w:marLeft w:val="0"/>
          <w:marRight w:val="0"/>
          <w:marTop w:val="0"/>
          <w:marBottom w:val="0"/>
          <w:divBdr>
            <w:top w:val="none" w:sz="0" w:space="0" w:color="auto"/>
            <w:left w:val="none" w:sz="0" w:space="0" w:color="auto"/>
            <w:bottom w:val="none" w:sz="0" w:space="0" w:color="auto"/>
            <w:right w:val="none" w:sz="0" w:space="0" w:color="auto"/>
          </w:divBdr>
          <w:divsChild>
            <w:div w:id="565071191">
              <w:marLeft w:val="0"/>
              <w:marRight w:val="0"/>
              <w:marTop w:val="0"/>
              <w:marBottom w:val="0"/>
              <w:divBdr>
                <w:top w:val="none" w:sz="0" w:space="0" w:color="auto"/>
                <w:left w:val="none" w:sz="0" w:space="0" w:color="auto"/>
                <w:bottom w:val="none" w:sz="0" w:space="0" w:color="auto"/>
                <w:right w:val="none" w:sz="0" w:space="0" w:color="auto"/>
              </w:divBdr>
              <w:divsChild>
                <w:div w:id="238566288">
                  <w:marLeft w:val="0"/>
                  <w:marRight w:val="0"/>
                  <w:marTop w:val="0"/>
                  <w:marBottom w:val="0"/>
                  <w:divBdr>
                    <w:top w:val="none" w:sz="0" w:space="0" w:color="auto"/>
                    <w:left w:val="none" w:sz="0" w:space="0" w:color="auto"/>
                    <w:bottom w:val="none" w:sz="0" w:space="0" w:color="auto"/>
                    <w:right w:val="none" w:sz="0" w:space="0" w:color="auto"/>
                  </w:divBdr>
                  <w:divsChild>
                    <w:div w:id="1949579635">
                      <w:marLeft w:val="300"/>
                      <w:marRight w:val="300"/>
                      <w:marTop w:val="0"/>
                      <w:marBottom w:val="0"/>
                      <w:divBdr>
                        <w:top w:val="none" w:sz="0" w:space="0" w:color="auto"/>
                        <w:left w:val="none" w:sz="0" w:space="0" w:color="auto"/>
                        <w:bottom w:val="none" w:sz="0" w:space="0" w:color="auto"/>
                        <w:right w:val="none" w:sz="0" w:space="0" w:color="auto"/>
                      </w:divBdr>
                      <w:divsChild>
                        <w:div w:id="980353187">
                          <w:marLeft w:val="0"/>
                          <w:marRight w:val="0"/>
                          <w:marTop w:val="0"/>
                          <w:marBottom w:val="0"/>
                          <w:divBdr>
                            <w:top w:val="none" w:sz="0" w:space="0" w:color="auto"/>
                            <w:left w:val="none" w:sz="0" w:space="0" w:color="auto"/>
                            <w:bottom w:val="none" w:sz="0" w:space="0" w:color="auto"/>
                            <w:right w:val="none" w:sz="0" w:space="0" w:color="auto"/>
                          </w:divBdr>
                          <w:divsChild>
                            <w:div w:id="626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4568">
          <w:marLeft w:val="0"/>
          <w:marRight w:val="0"/>
          <w:marTop w:val="0"/>
          <w:marBottom w:val="0"/>
          <w:divBdr>
            <w:top w:val="none" w:sz="0" w:space="0" w:color="auto"/>
            <w:left w:val="none" w:sz="0" w:space="0" w:color="auto"/>
            <w:bottom w:val="none" w:sz="0" w:space="0" w:color="auto"/>
            <w:right w:val="none" w:sz="0" w:space="0" w:color="auto"/>
          </w:divBdr>
          <w:divsChild>
            <w:div w:id="458379843">
              <w:marLeft w:val="0"/>
              <w:marRight w:val="0"/>
              <w:marTop w:val="0"/>
              <w:marBottom w:val="0"/>
              <w:divBdr>
                <w:top w:val="none" w:sz="0" w:space="0" w:color="auto"/>
                <w:left w:val="none" w:sz="0" w:space="0" w:color="auto"/>
                <w:bottom w:val="none" w:sz="0" w:space="0" w:color="auto"/>
                <w:right w:val="none" w:sz="0" w:space="0" w:color="auto"/>
              </w:divBdr>
              <w:divsChild>
                <w:div w:id="1099525118">
                  <w:marLeft w:val="0"/>
                  <w:marRight w:val="0"/>
                  <w:marTop w:val="0"/>
                  <w:marBottom w:val="0"/>
                  <w:divBdr>
                    <w:top w:val="none" w:sz="0" w:space="0" w:color="auto"/>
                    <w:left w:val="none" w:sz="0" w:space="0" w:color="auto"/>
                    <w:bottom w:val="none" w:sz="0" w:space="0" w:color="auto"/>
                    <w:right w:val="none" w:sz="0" w:space="0" w:color="auto"/>
                  </w:divBdr>
                  <w:divsChild>
                    <w:div w:id="1012300320">
                      <w:marLeft w:val="300"/>
                      <w:marRight w:val="300"/>
                      <w:marTop w:val="0"/>
                      <w:marBottom w:val="0"/>
                      <w:divBdr>
                        <w:top w:val="none" w:sz="0" w:space="0" w:color="auto"/>
                        <w:left w:val="none" w:sz="0" w:space="0" w:color="auto"/>
                        <w:bottom w:val="none" w:sz="0" w:space="0" w:color="auto"/>
                        <w:right w:val="none" w:sz="0" w:space="0" w:color="auto"/>
                      </w:divBdr>
                      <w:divsChild>
                        <w:div w:id="1066101469">
                          <w:marLeft w:val="0"/>
                          <w:marRight w:val="0"/>
                          <w:marTop w:val="0"/>
                          <w:marBottom w:val="0"/>
                          <w:divBdr>
                            <w:top w:val="none" w:sz="0" w:space="0" w:color="auto"/>
                            <w:left w:val="none" w:sz="0" w:space="0" w:color="auto"/>
                            <w:bottom w:val="none" w:sz="0" w:space="0" w:color="auto"/>
                            <w:right w:val="none" w:sz="0" w:space="0" w:color="auto"/>
                          </w:divBdr>
                          <w:divsChild>
                            <w:div w:id="15605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751420">
          <w:marLeft w:val="0"/>
          <w:marRight w:val="0"/>
          <w:marTop w:val="0"/>
          <w:marBottom w:val="0"/>
          <w:divBdr>
            <w:top w:val="none" w:sz="0" w:space="0" w:color="auto"/>
            <w:left w:val="none" w:sz="0" w:space="0" w:color="auto"/>
            <w:bottom w:val="none" w:sz="0" w:space="0" w:color="auto"/>
            <w:right w:val="none" w:sz="0" w:space="0" w:color="auto"/>
          </w:divBdr>
          <w:divsChild>
            <w:div w:id="1146749653">
              <w:marLeft w:val="0"/>
              <w:marRight w:val="0"/>
              <w:marTop w:val="0"/>
              <w:marBottom w:val="0"/>
              <w:divBdr>
                <w:top w:val="none" w:sz="0" w:space="0" w:color="auto"/>
                <w:left w:val="none" w:sz="0" w:space="0" w:color="auto"/>
                <w:bottom w:val="none" w:sz="0" w:space="0" w:color="auto"/>
                <w:right w:val="none" w:sz="0" w:space="0" w:color="auto"/>
              </w:divBdr>
              <w:divsChild>
                <w:div w:id="1782067532">
                  <w:marLeft w:val="0"/>
                  <w:marRight w:val="0"/>
                  <w:marTop w:val="0"/>
                  <w:marBottom w:val="0"/>
                  <w:divBdr>
                    <w:top w:val="none" w:sz="0" w:space="0" w:color="auto"/>
                    <w:left w:val="none" w:sz="0" w:space="0" w:color="auto"/>
                    <w:bottom w:val="none" w:sz="0" w:space="0" w:color="auto"/>
                    <w:right w:val="none" w:sz="0" w:space="0" w:color="auto"/>
                  </w:divBdr>
                  <w:divsChild>
                    <w:div w:id="183635655">
                      <w:marLeft w:val="300"/>
                      <w:marRight w:val="300"/>
                      <w:marTop w:val="0"/>
                      <w:marBottom w:val="0"/>
                      <w:divBdr>
                        <w:top w:val="none" w:sz="0" w:space="0" w:color="auto"/>
                        <w:left w:val="none" w:sz="0" w:space="0" w:color="auto"/>
                        <w:bottom w:val="none" w:sz="0" w:space="0" w:color="auto"/>
                        <w:right w:val="none" w:sz="0" w:space="0" w:color="auto"/>
                      </w:divBdr>
                      <w:divsChild>
                        <w:div w:id="1335306737">
                          <w:marLeft w:val="0"/>
                          <w:marRight w:val="0"/>
                          <w:marTop w:val="0"/>
                          <w:marBottom w:val="0"/>
                          <w:divBdr>
                            <w:top w:val="none" w:sz="0" w:space="0" w:color="auto"/>
                            <w:left w:val="none" w:sz="0" w:space="0" w:color="auto"/>
                            <w:bottom w:val="none" w:sz="0" w:space="0" w:color="auto"/>
                            <w:right w:val="none" w:sz="0" w:space="0" w:color="auto"/>
                          </w:divBdr>
                          <w:divsChild>
                            <w:div w:id="20066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0727">
          <w:marLeft w:val="0"/>
          <w:marRight w:val="0"/>
          <w:marTop w:val="0"/>
          <w:marBottom w:val="0"/>
          <w:divBdr>
            <w:top w:val="none" w:sz="0" w:space="0" w:color="auto"/>
            <w:left w:val="none" w:sz="0" w:space="0" w:color="auto"/>
            <w:bottom w:val="none" w:sz="0" w:space="0" w:color="auto"/>
            <w:right w:val="none" w:sz="0" w:space="0" w:color="auto"/>
          </w:divBdr>
          <w:divsChild>
            <w:div w:id="1401170858">
              <w:marLeft w:val="0"/>
              <w:marRight w:val="0"/>
              <w:marTop w:val="0"/>
              <w:marBottom w:val="0"/>
              <w:divBdr>
                <w:top w:val="none" w:sz="0" w:space="0" w:color="auto"/>
                <w:left w:val="none" w:sz="0" w:space="0" w:color="auto"/>
                <w:bottom w:val="none" w:sz="0" w:space="0" w:color="auto"/>
                <w:right w:val="none" w:sz="0" w:space="0" w:color="auto"/>
              </w:divBdr>
              <w:divsChild>
                <w:div w:id="356279015">
                  <w:marLeft w:val="0"/>
                  <w:marRight w:val="0"/>
                  <w:marTop w:val="0"/>
                  <w:marBottom w:val="0"/>
                  <w:divBdr>
                    <w:top w:val="none" w:sz="0" w:space="0" w:color="auto"/>
                    <w:left w:val="none" w:sz="0" w:space="0" w:color="auto"/>
                    <w:bottom w:val="none" w:sz="0" w:space="0" w:color="auto"/>
                    <w:right w:val="none" w:sz="0" w:space="0" w:color="auto"/>
                  </w:divBdr>
                  <w:divsChild>
                    <w:div w:id="545945432">
                      <w:marLeft w:val="300"/>
                      <w:marRight w:val="300"/>
                      <w:marTop w:val="0"/>
                      <w:marBottom w:val="0"/>
                      <w:divBdr>
                        <w:top w:val="none" w:sz="0" w:space="0" w:color="auto"/>
                        <w:left w:val="none" w:sz="0" w:space="0" w:color="auto"/>
                        <w:bottom w:val="none" w:sz="0" w:space="0" w:color="auto"/>
                        <w:right w:val="none" w:sz="0" w:space="0" w:color="auto"/>
                      </w:divBdr>
                      <w:divsChild>
                        <w:div w:id="1864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privacy_policy_russi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oosh-bike.ru/wkey_rule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 TargetMode="External"/><Relationship Id="rId11" Type="http://schemas.openxmlformats.org/officeDocument/2006/relationships/hyperlink" Target="mailto:hello@whoosh.bike" TargetMode="External"/><Relationship Id="rId5" Type="http://schemas.openxmlformats.org/officeDocument/2006/relationships/hyperlink" Target="https://whoosh-bike.ru/" TargetMode="External"/><Relationship Id="rId10" Type="http://schemas.openxmlformats.org/officeDocument/2006/relationships/hyperlink" Target="https://whoosh-bike.ru/terms_russia/ru" TargetMode="External"/><Relationship Id="rId4" Type="http://schemas.openxmlformats.org/officeDocument/2006/relationships/webSettings" Target="webSettings.xml"/><Relationship Id="rId9" Type="http://schemas.openxmlformats.org/officeDocument/2006/relationships/hyperlink" Target="mailto:support@whoosh.b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11913</Words>
  <Characters>67907</Characters>
  <Application>Microsoft Office Word</Application>
  <DocSecurity>0</DocSecurity>
  <Lines>565</Lines>
  <Paragraphs>159</Paragraphs>
  <ScaleCrop>false</ScaleCrop>
  <Company/>
  <LinksUpToDate>false</LinksUpToDate>
  <CharactersWithSpaces>79661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2024-05-30T06:44:00Z</dcterms:created>
  <dcterms:modified xsi:type="dcterms:W3CDTF">2024-05-30T06:45:00Z</dcterms:modified>
</cp:coreProperties>
</file>