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>
          <w:rFonts w:ascii="Verdana" w:cs="Verdana" w:eastAsia="Verdana" w:hAnsi="Verdana"/>
          <w:color w:val="000000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color w:val="000000"/>
          <w:sz w:val="36"/>
          <w:szCs w:val="36"/>
          <w:rtl w:val="0"/>
        </w:rPr>
        <w:t xml:space="preserve">ИНСТРУКЦИЯ </w:t>
      </w:r>
    </w:p>
    <w:p w:rsidR="00000000" w:rsidDel="00000000" w:rsidP="00000000" w:rsidRDefault="00000000" w:rsidRPr="00000000" w14:paraId="00000003">
      <w:pPr>
        <w:pStyle w:val="Heading1"/>
        <w:jc w:val="center"/>
        <w:rPr>
          <w:rFonts w:ascii="Verdana" w:cs="Verdana" w:eastAsia="Verdana" w:hAnsi="Verdana"/>
          <w:color w:val="000000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color w:val="000000"/>
          <w:sz w:val="36"/>
          <w:szCs w:val="36"/>
          <w:rtl w:val="0"/>
        </w:rPr>
        <w:t xml:space="preserve">по установке и использованию программы для ЭВМ “Пользовательское приложение Whoosh”</w:t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sz w:val="36"/>
          <w:szCs w:val="36"/>
          <w:rtl w:val="0"/>
        </w:rPr>
        <w:t xml:space="preserve">(также – «Приложение»; «Мобильное приложение»)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ind w:firstLine="567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Установка, обновление, удаление мобильного приложения</w:t>
      </w:r>
    </w:p>
    <w:p w:rsidR="00000000" w:rsidDel="00000000" w:rsidP="00000000" w:rsidRDefault="00000000" w:rsidRPr="00000000" w14:paraId="0000001E">
      <w:pPr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Для устройств на базе ОС iOS установка мобильного приложения выполняется: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80" w:right="0" w:hanging="36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из магазина приложений AppStore: </w:t>
      </w:r>
      <w:hyperlink r:id="rId7">
        <w:r w:rsidDel="00000000" w:rsidR="00000000" w:rsidRPr="00000000">
          <w:rPr>
            <w:rFonts w:ascii="Open Sans" w:cs="Open Sans" w:eastAsia="Open Sans" w:hAnsi="Open Sans"/>
            <w:color w:val="1155cc"/>
            <w:sz w:val="21"/>
            <w:szCs w:val="21"/>
            <w:u w:val="single"/>
            <w:rtl w:val="0"/>
          </w:rPr>
          <w:t xml:space="preserve">https://apps.apple.com/ru/app/whoosh/id1418412616</w:t>
        </w:r>
      </w:hyperlink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567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567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Также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в AppStore можно осуществить поиск приложения по ключевому слову </w:t>
      </w: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Whoosh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567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Обновление мобильного приложения выполняется средствами указанного выше магазина приложений AppStore.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567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Для удаления мобильного приложения необходимо на мобильном устройстве запустить приложение AppStore и в нем удалить мобильное приложение.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993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Courier New"/>
  <w:font w:name="Noto Sans Symbol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F35FD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rsid w:val="00F35FD3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F35FD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a3">
    <w:name w:val="Hyperlink"/>
    <w:basedOn w:val="a0"/>
    <w:uiPriority w:val="99"/>
    <w:unhideWhenUsed w:val="1"/>
    <w:rsid w:val="00F35FD3"/>
    <w:rPr>
      <w:color w:val="0563c1"/>
      <w:u w:val="single"/>
    </w:rPr>
  </w:style>
  <w:style w:type="paragraph" w:styleId="a4">
    <w:name w:val="Normal (Web)"/>
    <w:basedOn w:val="a"/>
    <w:uiPriority w:val="99"/>
    <w:semiHidden w:val="1"/>
    <w:unhideWhenUsed w:val="1"/>
    <w:rsid w:val="00F35FD3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  <w:lang w:eastAsia="ru-RU"/>
    </w:rPr>
  </w:style>
  <w:style w:type="character" w:styleId="20" w:customStyle="1">
    <w:name w:val="Заголовок 2 Знак"/>
    <w:basedOn w:val="a0"/>
    <w:link w:val="2"/>
    <w:uiPriority w:val="9"/>
    <w:rsid w:val="00F35FD3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pps.apple.com/ru/app/whoosh/id141841261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Kdhx/dvwdlFEEmmsrNrB89euIg==">AMUW2mWoLGVHDHOd41GR5P/MlLOkK7HKWctiND7By+zzdcYKyGW9jNAvOUTwgLVXP+7erJDW/9DVokffA7U5eivCgBoYwBOi9Ny8HYFQGAunEuOmGQDT5/tFIt5/YMM7LC9yw5qAcLGy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2020-12-25T10:25:00Z</dcterms:created>
  <dc:creator>Egor Orlov</dc:creator>
</cp:coreProperties>
</file>